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C15B55" w14:textId="0E4A5180" w:rsidR="00563745" w:rsidRDefault="00280EC8" w:rsidP="00280EC8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kern w:val="0"/>
          <w:sz w:val="24"/>
          <w:lang w:val="en-GB"/>
        </w:rPr>
      </w:pPr>
      <w:r w:rsidRPr="00280EC8">
        <w:rPr>
          <w:rFonts w:cs="Arial"/>
          <w:b/>
          <w:bCs/>
          <w:kern w:val="0"/>
          <w:sz w:val="24"/>
          <w:lang w:val="en-GB"/>
        </w:rPr>
        <w:t>3GPP TSG-RAN WG2 Meeting #12</w:t>
      </w:r>
      <w:r w:rsidR="009C5C1C">
        <w:rPr>
          <w:rFonts w:cs="Arial"/>
          <w:b/>
          <w:bCs/>
          <w:kern w:val="0"/>
          <w:sz w:val="24"/>
          <w:lang w:val="en-GB"/>
        </w:rPr>
        <w:t>7</w:t>
      </w:r>
      <w:r>
        <w:rPr>
          <w:rFonts w:cs="Arial"/>
          <w:b/>
          <w:bCs/>
          <w:kern w:val="0"/>
          <w:sz w:val="24"/>
          <w:lang w:val="en-GB"/>
        </w:rPr>
        <w:t xml:space="preserve">                        </w:t>
      </w:r>
      <w:r w:rsidR="00115759">
        <w:rPr>
          <w:rFonts w:cs="Arial"/>
          <w:b/>
          <w:bCs/>
          <w:kern w:val="0"/>
          <w:sz w:val="24"/>
          <w:lang w:val="en-GB"/>
        </w:rPr>
        <w:t xml:space="preserve">       </w:t>
      </w:r>
      <w:r w:rsidR="00AD218B">
        <w:rPr>
          <w:rFonts w:cs="Arial"/>
          <w:b/>
          <w:bCs/>
          <w:kern w:val="0"/>
          <w:sz w:val="24"/>
          <w:lang w:val="en-GB"/>
        </w:rPr>
        <w:t xml:space="preserve">     </w:t>
      </w:r>
      <w:r w:rsidR="00563745">
        <w:rPr>
          <w:rFonts w:cs="Arial"/>
          <w:b/>
          <w:bCs/>
          <w:kern w:val="0"/>
          <w:sz w:val="24"/>
          <w:lang w:val="en-GB"/>
        </w:rPr>
        <w:t xml:space="preserve"> </w:t>
      </w:r>
      <w:r w:rsidR="00563745" w:rsidRPr="00563745">
        <w:rPr>
          <w:rFonts w:cs="Arial"/>
          <w:b/>
          <w:bCs/>
          <w:kern w:val="0"/>
          <w:sz w:val="24"/>
          <w:lang w:val="en-GB"/>
        </w:rPr>
        <w:t>R2-2406720</w:t>
      </w:r>
    </w:p>
    <w:p w14:paraId="77AFC636" w14:textId="476D4A1F" w:rsidR="005A6924" w:rsidRDefault="005A6924" w:rsidP="00280EC8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kern w:val="0"/>
          <w:sz w:val="24"/>
          <w:lang w:val="en-GB"/>
        </w:rPr>
      </w:pPr>
      <w:r w:rsidRPr="005A6924">
        <w:rPr>
          <w:rFonts w:cs="Arial"/>
          <w:b/>
          <w:bCs/>
          <w:kern w:val="0"/>
          <w:sz w:val="24"/>
          <w:lang w:val="en-GB"/>
        </w:rPr>
        <w:t>Maastricht,</w:t>
      </w:r>
      <w:r>
        <w:rPr>
          <w:rFonts w:cs="Arial"/>
          <w:b/>
          <w:bCs/>
          <w:kern w:val="0"/>
          <w:sz w:val="24"/>
          <w:lang w:val="en-GB"/>
        </w:rPr>
        <w:t xml:space="preserve"> </w:t>
      </w:r>
      <w:r w:rsidRPr="005A6924">
        <w:rPr>
          <w:rFonts w:cs="Arial"/>
          <w:b/>
          <w:bCs/>
          <w:kern w:val="0"/>
          <w:sz w:val="24"/>
          <w:lang w:val="en-GB"/>
        </w:rPr>
        <w:t>Netherlands, Aug 19th – 23rd, 2024</w:t>
      </w:r>
    </w:p>
    <w:p w14:paraId="3BB31BD9" w14:textId="3550CC06" w:rsidR="00E84692" w:rsidRDefault="0043216B" w:rsidP="00280EC8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Source</w:t>
      </w:r>
      <w:r w:rsidR="00750837">
        <w:rPr>
          <w:rFonts w:cs="Arial"/>
          <w:b/>
          <w:bCs/>
          <w:snapToGrid w:val="0"/>
          <w:kern w:val="0"/>
          <w:sz w:val="24"/>
        </w:rPr>
        <w:t xml:space="preserve">: </w:t>
      </w:r>
      <w:r w:rsidR="00750837">
        <w:rPr>
          <w:rFonts w:cs="Arial"/>
          <w:b/>
          <w:bCs/>
          <w:snapToGrid w:val="0"/>
          <w:kern w:val="0"/>
          <w:sz w:val="24"/>
        </w:rPr>
        <w:tab/>
      </w:r>
      <w:r w:rsidR="00750837">
        <w:rPr>
          <w:rFonts w:cs="Arial"/>
          <w:b/>
          <w:bCs/>
          <w:snapToGrid w:val="0"/>
          <w:kern w:val="0"/>
          <w:sz w:val="24"/>
        </w:rPr>
        <w:tab/>
      </w:r>
      <w:r w:rsidR="00750837">
        <w:rPr>
          <w:rFonts w:cs="Arial"/>
          <w:b/>
          <w:bCs/>
          <w:snapToGrid w:val="0"/>
          <w:kern w:val="0"/>
          <w:sz w:val="24"/>
        </w:rPr>
        <w:tab/>
      </w:r>
      <w:r w:rsidR="00347C2A">
        <w:rPr>
          <w:rFonts w:cs="Arial"/>
          <w:b/>
          <w:bCs/>
          <w:snapToGrid w:val="0"/>
          <w:kern w:val="0"/>
          <w:sz w:val="24"/>
        </w:rPr>
        <w:t>OPPO</w:t>
      </w:r>
    </w:p>
    <w:p w14:paraId="61403576" w14:textId="5192C1A6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ind w:left="2100" w:hanging="2100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 xml:space="preserve">Title: </w:t>
      </w:r>
      <w:r>
        <w:rPr>
          <w:rFonts w:cs="Arial"/>
          <w:b/>
          <w:bCs/>
          <w:snapToGrid w:val="0"/>
          <w:kern w:val="0"/>
          <w:sz w:val="24"/>
        </w:rPr>
        <w:tab/>
      </w:r>
      <w:r w:rsidR="008D36FF" w:rsidRPr="008D36FF">
        <w:rPr>
          <w:rFonts w:cs="Arial"/>
          <w:b/>
          <w:bCs/>
          <w:snapToGrid w:val="0"/>
          <w:kern w:val="0"/>
          <w:sz w:val="24"/>
        </w:rPr>
        <w:t xml:space="preserve">Discussion on </w:t>
      </w:r>
      <w:r w:rsidR="009C5C1C">
        <w:rPr>
          <w:rFonts w:cs="Arial"/>
          <w:b/>
          <w:bCs/>
          <w:snapToGrid w:val="0"/>
          <w:kern w:val="0"/>
          <w:sz w:val="24"/>
        </w:rPr>
        <w:t>topology 2 for Ambient IOT</w:t>
      </w:r>
    </w:p>
    <w:p w14:paraId="774FE3B4" w14:textId="61A75C0A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Agenda item:</w:t>
      </w:r>
      <w:r>
        <w:rPr>
          <w:rFonts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cs="Arial" w:hint="eastAsia"/>
          <w:b/>
          <w:bCs/>
          <w:snapToGrid w:val="0"/>
          <w:kern w:val="0"/>
          <w:sz w:val="24"/>
        </w:rPr>
        <w:tab/>
      </w:r>
      <w:r w:rsidR="007530F3">
        <w:rPr>
          <w:rFonts w:cs="Arial"/>
          <w:b/>
          <w:bCs/>
          <w:snapToGrid w:val="0"/>
          <w:kern w:val="0"/>
          <w:sz w:val="24"/>
        </w:rPr>
        <w:t>8.2.</w:t>
      </w:r>
      <w:r w:rsidR="00C3351D">
        <w:rPr>
          <w:rFonts w:cs="Arial"/>
          <w:b/>
          <w:bCs/>
          <w:snapToGrid w:val="0"/>
          <w:kern w:val="0"/>
          <w:sz w:val="24"/>
        </w:rPr>
        <w:t>5</w:t>
      </w:r>
    </w:p>
    <w:p w14:paraId="4EDF698D" w14:textId="134A74B2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cs="Arial"/>
          <w:b/>
          <w:bCs/>
          <w:snapToGrid w:val="0"/>
          <w:kern w:val="0"/>
          <w:sz w:val="24"/>
        </w:rPr>
        <w:tab/>
        <w:t>Discussion</w:t>
      </w:r>
      <w:r>
        <w:rPr>
          <w:rFonts w:cs="Arial" w:hint="eastAsia"/>
          <w:b/>
          <w:bCs/>
          <w:snapToGrid w:val="0"/>
          <w:kern w:val="0"/>
          <w:sz w:val="24"/>
        </w:rPr>
        <w:t xml:space="preserve"> and Decision</w:t>
      </w:r>
    </w:p>
    <w:p w14:paraId="4698AED6" w14:textId="2DC46600" w:rsidR="006A3764" w:rsidRPr="00386C65" w:rsidRDefault="0043216B" w:rsidP="00386C65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Introduction</w:t>
      </w:r>
    </w:p>
    <w:p w14:paraId="5354CF84" w14:textId="57B4A812" w:rsidR="009C5C1C" w:rsidRDefault="009C5C1C" w:rsidP="00A13B4E">
      <w:pPr>
        <w:spacing w:before="120" w:after="0"/>
        <w:rPr>
          <w:rFonts w:ascii="Times New Roman" w:hAnsi="Times New Roman"/>
        </w:rPr>
      </w:pPr>
      <w:r w:rsidRPr="009C5C1C">
        <w:rPr>
          <w:rFonts w:ascii="Times New Roman" w:hAnsi="Times New Roman"/>
        </w:rPr>
        <w:t xml:space="preserve">In the RAN plenary meeting #102, the A-IoT SID has been approved, as descripted in [1]. </w:t>
      </w:r>
      <w:r>
        <w:rPr>
          <w:rFonts w:ascii="Times New Roman" w:hAnsi="Times New Roman"/>
        </w:rPr>
        <w:t>In particular, Topology 2 with UE as the intermediate node, under network control is one of the deployment scenarios, as indicated as follows:</w:t>
      </w:r>
    </w:p>
    <w:p w14:paraId="48A0B1D3" w14:textId="57D2CC15" w:rsidR="009C5C1C" w:rsidRDefault="009C5C1C" w:rsidP="00A13B4E">
      <w:pPr>
        <w:spacing w:before="120" w:after="0"/>
        <w:rPr>
          <w:rFonts w:ascii="Times New Roman" w:hAnsi="Times New Roman"/>
        </w:rPr>
      </w:pPr>
    </w:p>
    <w:p w14:paraId="1D90AC0C" w14:textId="77777777" w:rsidR="009C5C1C" w:rsidRDefault="009C5C1C" w:rsidP="0069663E">
      <w:pPr>
        <w:pStyle w:val="B2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contextualSpacing w:val="0"/>
      </w:pPr>
      <w:r w:rsidDel="00E300E7">
        <w:t xml:space="preserve">  </w:t>
      </w:r>
      <w:r w:rsidRPr="00206426">
        <w:t>Deployment scenario 2 with Topology 2</w:t>
      </w:r>
      <w:r>
        <w:t xml:space="preserve"> and UE as intermediate node, under network control</w:t>
      </w:r>
    </w:p>
    <w:p w14:paraId="52251144" w14:textId="77777777" w:rsidR="009C5C1C" w:rsidRDefault="009C5C1C" w:rsidP="0069663E">
      <w:pPr>
        <w:pStyle w:val="B2"/>
        <w:numPr>
          <w:ilvl w:val="1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contextualSpacing w:val="0"/>
      </w:pPr>
      <w:r>
        <w:t>Basestation and coexistence characteristics: Macro-cell, co-site</w:t>
      </w:r>
    </w:p>
    <w:p w14:paraId="460952B6" w14:textId="65461C43" w:rsidR="009C5C1C" w:rsidRPr="00595AA8" w:rsidRDefault="009C5C1C" w:rsidP="0069663E">
      <w:pPr>
        <w:pStyle w:val="B2"/>
        <w:numPr>
          <w:ilvl w:val="1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contextualSpacing w:val="0"/>
      </w:pPr>
      <w:r w:rsidRPr="00206426">
        <w:t>The location of intermediate node is indoor</w:t>
      </w:r>
    </w:p>
    <w:p w14:paraId="007F74EE" w14:textId="1CF87488" w:rsidR="00A13B4E" w:rsidRDefault="009C5C1C" w:rsidP="00A13B4E">
      <w:pPr>
        <w:spacing w:before="120" w:after="0"/>
        <w:rPr>
          <w:rFonts w:ascii="Times New Roman" w:hAnsi="Times New Roman"/>
        </w:rPr>
      </w:pPr>
      <w:r w:rsidRPr="009C5C1C">
        <w:rPr>
          <w:rFonts w:ascii="Times New Roman" w:hAnsi="Times New Roman"/>
        </w:rPr>
        <w:t xml:space="preserve">In this paper, we would like to </w:t>
      </w:r>
      <w:r w:rsidR="00595AA8">
        <w:rPr>
          <w:rFonts w:ascii="Times New Roman" w:hAnsi="Times New Roman"/>
        </w:rPr>
        <w:t>provide our views on the Topology 2 for the A-IOT system</w:t>
      </w:r>
      <w:r w:rsidR="0060432A">
        <w:rPr>
          <w:rFonts w:ascii="Times New Roman" w:hAnsi="Times New Roman"/>
        </w:rPr>
        <w:t xml:space="preserve"> </w:t>
      </w:r>
    </w:p>
    <w:p w14:paraId="7650FD6B" w14:textId="4DD11B2F" w:rsidR="008601BA" w:rsidRPr="003D08C6" w:rsidRDefault="00606AE5" w:rsidP="00606AE5">
      <w:pPr>
        <w:pStyle w:val="1"/>
        <w:widowControl/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ind w:left="0" w:firstLine="0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 xml:space="preserve">2. </w:t>
      </w:r>
      <w:r w:rsidR="001B040F">
        <w:rPr>
          <w:rFonts w:cs="Arial"/>
          <w:b w:val="0"/>
          <w:bCs w:val="0"/>
          <w:kern w:val="0"/>
          <w:sz w:val="32"/>
          <w:szCs w:val="36"/>
        </w:rPr>
        <w:t>Discussion</w:t>
      </w:r>
    </w:p>
    <w:p w14:paraId="192E440C" w14:textId="408F867B" w:rsidR="00D35966" w:rsidRPr="0060370C" w:rsidRDefault="00D35966" w:rsidP="000B14EA">
      <w:pPr>
        <w:pStyle w:val="2"/>
        <w:numPr>
          <w:ilvl w:val="0"/>
          <w:numId w:val="0"/>
        </w:numPr>
        <w:ind w:left="575" w:hanging="575"/>
        <w:rPr>
          <w:rFonts w:eastAsia="等线"/>
          <w:noProof/>
          <w:sz w:val="30"/>
          <w:szCs w:val="30"/>
        </w:rPr>
      </w:pPr>
      <w:r w:rsidRPr="0060370C">
        <w:rPr>
          <w:sz w:val="30"/>
          <w:szCs w:val="30"/>
        </w:rPr>
        <w:t>2.1</w:t>
      </w:r>
      <w:r w:rsidR="003A6FB7" w:rsidRPr="0060370C">
        <w:rPr>
          <w:sz w:val="30"/>
          <w:szCs w:val="30"/>
        </w:rPr>
        <w:t xml:space="preserve"> </w:t>
      </w:r>
      <w:r w:rsidR="00AC1D40">
        <w:rPr>
          <w:sz w:val="30"/>
          <w:szCs w:val="30"/>
        </w:rPr>
        <w:t>Fulfil the routing functionality at the intermediate UE</w:t>
      </w:r>
    </w:p>
    <w:p w14:paraId="1C370C68" w14:textId="1D180049" w:rsidR="00014217" w:rsidRDefault="00AC1D40" w:rsidP="007167C0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In the topology 2, the destination</w:t>
      </w:r>
      <w:r w:rsidR="00A91113">
        <w:rPr>
          <w:rFonts w:ascii="Times New Roman" w:hAnsi="Times New Roman"/>
          <w:lang w:val="en-GB"/>
        </w:rPr>
        <w:t>/source</w:t>
      </w:r>
      <w:r>
        <w:rPr>
          <w:rFonts w:ascii="Times New Roman" w:hAnsi="Times New Roman"/>
          <w:lang w:val="en-GB"/>
        </w:rPr>
        <w:t xml:space="preserve"> ID of the A-IOT device should be recognized by the intermediate UE</w:t>
      </w:r>
      <w:r w:rsidR="00A91113">
        <w:rPr>
          <w:rFonts w:ascii="Times New Roman" w:hAnsi="Times New Roman"/>
          <w:lang w:val="en-GB"/>
        </w:rPr>
        <w:t>/gNB</w:t>
      </w:r>
      <w:r>
        <w:rPr>
          <w:rFonts w:ascii="Times New Roman" w:hAnsi="Times New Roman"/>
          <w:lang w:val="en-GB"/>
        </w:rPr>
        <w:t xml:space="preserve"> to route the </w:t>
      </w:r>
      <w:r w:rsidR="00BD3E7D">
        <w:rPr>
          <w:rFonts w:ascii="Times New Roman" w:hAnsi="Times New Roman"/>
          <w:lang w:val="en-GB"/>
        </w:rPr>
        <w:t xml:space="preserve">A-IOT data </w:t>
      </w:r>
      <w:r>
        <w:rPr>
          <w:rFonts w:ascii="Times New Roman" w:hAnsi="Times New Roman"/>
          <w:lang w:val="en-GB"/>
        </w:rPr>
        <w:t>packets (including command &amp; data) to the correct A-IOT device</w:t>
      </w:r>
      <w:r w:rsidR="00A91113">
        <w:rPr>
          <w:rFonts w:ascii="Times New Roman" w:hAnsi="Times New Roman"/>
          <w:lang w:val="en-GB"/>
        </w:rPr>
        <w:t>/5GC</w:t>
      </w:r>
      <w:r>
        <w:rPr>
          <w:rFonts w:ascii="Times New Roman" w:hAnsi="Times New Roman"/>
          <w:lang w:val="en-GB"/>
        </w:rPr>
        <w:t xml:space="preserve"> for R2D</w:t>
      </w:r>
      <w:r w:rsidR="00A91113">
        <w:rPr>
          <w:rFonts w:ascii="Times New Roman" w:hAnsi="Times New Roman"/>
          <w:lang w:val="en-GB"/>
        </w:rPr>
        <w:t>/D2R</w:t>
      </w:r>
      <w:r>
        <w:rPr>
          <w:rFonts w:ascii="Times New Roman" w:hAnsi="Times New Roman"/>
          <w:lang w:val="en-GB"/>
        </w:rPr>
        <w:t xml:space="preserve"> </w:t>
      </w:r>
      <w:r w:rsidR="00BD3E7D">
        <w:rPr>
          <w:rFonts w:ascii="Times New Roman" w:hAnsi="Times New Roman"/>
          <w:lang w:val="en-GB"/>
        </w:rPr>
        <w:t>transmission</w:t>
      </w:r>
      <w:r w:rsidR="00A91113">
        <w:rPr>
          <w:rFonts w:ascii="Times New Roman" w:hAnsi="Times New Roman"/>
          <w:lang w:val="en-GB"/>
        </w:rPr>
        <w:t>.</w:t>
      </w:r>
      <w:r w:rsidR="00C3351D">
        <w:rPr>
          <w:rFonts w:ascii="Times New Roman" w:hAnsi="Times New Roman"/>
          <w:lang w:val="en-GB"/>
        </w:rPr>
        <w:t xml:space="preserve"> </w:t>
      </w:r>
      <w:r w:rsidR="00014217">
        <w:rPr>
          <w:rFonts w:ascii="Times New Roman" w:hAnsi="Times New Roman"/>
          <w:lang w:val="en-GB"/>
        </w:rPr>
        <w:t>Next, we will analyse how to achieve this from two perspectives</w:t>
      </w:r>
      <w:r w:rsidR="00A91113">
        <w:rPr>
          <w:rFonts w:ascii="Times New Roman" w:hAnsi="Times New Roman"/>
          <w:lang w:val="en-GB"/>
        </w:rPr>
        <w:t>,</w:t>
      </w:r>
      <w:r w:rsidR="00014217">
        <w:rPr>
          <w:rFonts w:ascii="Times New Roman" w:hAnsi="Times New Roman"/>
          <w:lang w:val="en-GB"/>
        </w:rPr>
        <w:t xml:space="preserve"> R2D and </w:t>
      </w:r>
      <w:r w:rsidR="00BD3E7D">
        <w:rPr>
          <w:rFonts w:ascii="Times New Roman" w:hAnsi="Times New Roman"/>
          <w:lang w:val="en-GB"/>
        </w:rPr>
        <w:t>D2R</w:t>
      </w:r>
      <w:r w:rsidR="00014217">
        <w:rPr>
          <w:rFonts w:ascii="Times New Roman" w:hAnsi="Times New Roman"/>
          <w:lang w:val="en-GB"/>
        </w:rPr>
        <w:t>, respectively.</w:t>
      </w:r>
      <w:r w:rsidR="002E0B49">
        <w:rPr>
          <w:rFonts w:ascii="Times New Roman" w:hAnsi="Times New Roman"/>
          <w:lang w:val="en-GB"/>
        </w:rPr>
        <w:t xml:space="preserve"> In addition, t</w:t>
      </w:r>
      <w:bookmarkStart w:id="2" w:name="_Hlk172205467"/>
      <w:r w:rsidR="002E0B49">
        <w:rPr>
          <w:rFonts w:ascii="Times New Roman" w:hAnsi="Times New Roman"/>
          <w:lang w:val="en-GB"/>
        </w:rPr>
        <w:t xml:space="preserve">he </w:t>
      </w:r>
      <w:r w:rsidR="00A91113">
        <w:rPr>
          <w:rFonts w:ascii="Times New Roman" w:hAnsi="Times New Roman"/>
          <w:lang w:val="en-GB"/>
        </w:rPr>
        <w:t>g</w:t>
      </w:r>
      <w:r w:rsidR="000274B2">
        <w:rPr>
          <w:rFonts w:ascii="Times New Roman" w:hAnsi="Times New Roman"/>
          <w:lang w:val="en-GB"/>
        </w:rPr>
        <w:t>NB</w:t>
      </w:r>
      <w:r w:rsidR="002E0B49">
        <w:rPr>
          <w:rFonts w:ascii="Times New Roman" w:hAnsi="Times New Roman"/>
          <w:lang w:val="en-GB"/>
        </w:rPr>
        <w:t xml:space="preserve"> needs to build a routing table associating A-IOT device</w:t>
      </w:r>
      <w:r w:rsidR="00A91113">
        <w:rPr>
          <w:rFonts w:ascii="Times New Roman" w:hAnsi="Times New Roman"/>
          <w:lang w:val="en-GB"/>
        </w:rPr>
        <w:t>s</w:t>
      </w:r>
      <w:r w:rsidR="002E0B49">
        <w:rPr>
          <w:rFonts w:ascii="Times New Roman" w:hAnsi="Times New Roman"/>
          <w:lang w:val="en-GB"/>
        </w:rPr>
        <w:t xml:space="preserve"> </w:t>
      </w:r>
      <w:r w:rsidR="00A91113">
        <w:rPr>
          <w:rFonts w:ascii="Times New Roman" w:hAnsi="Times New Roman"/>
          <w:lang w:val="en-GB"/>
        </w:rPr>
        <w:t>with</w:t>
      </w:r>
      <w:r w:rsidR="002E0B49">
        <w:rPr>
          <w:rFonts w:ascii="Times New Roman" w:hAnsi="Times New Roman"/>
          <w:lang w:val="en-GB"/>
        </w:rPr>
        <w:t xml:space="preserve"> the intermediate UE ID.</w:t>
      </w:r>
      <w:bookmarkEnd w:id="2"/>
    </w:p>
    <w:p w14:paraId="6927858A" w14:textId="34AF098C" w:rsidR="00014217" w:rsidRDefault="00567C41" w:rsidP="007167C0">
      <w:pPr>
        <w:rPr>
          <w:rFonts w:ascii="Times New Roman" w:hAnsi="Times New Roman"/>
          <w:b/>
          <w:lang w:val="en-GB"/>
        </w:rPr>
      </w:pPr>
      <w:bookmarkStart w:id="3" w:name="_Hlk174105078"/>
      <w:r w:rsidRPr="00BD3E7D">
        <w:rPr>
          <w:rFonts w:ascii="Times New Roman" w:hAnsi="Times New Roman"/>
          <w:b/>
          <w:lang w:val="en-GB"/>
        </w:rPr>
        <w:t xml:space="preserve">Observation 1: </w:t>
      </w:r>
      <w:r w:rsidR="00A91113">
        <w:rPr>
          <w:rFonts w:ascii="Times New Roman" w:hAnsi="Times New Roman"/>
          <w:b/>
          <w:lang w:val="en-GB"/>
        </w:rPr>
        <w:t>i</w:t>
      </w:r>
      <w:r w:rsidR="00A91113" w:rsidRPr="00A91113">
        <w:rPr>
          <w:rFonts w:ascii="Times New Roman" w:hAnsi="Times New Roman"/>
          <w:b/>
          <w:lang w:val="en-GB"/>
        </w:rPr>
        <w:t>n the topology 2, the destination/source ID of the A-IOT device should be recognized by the intermediate UE/gNB to route the A-IOT data packets (including command &amp; data) to the correct A-IOT device/5GC for R2D/D2</w:t>
      </w:r>
      <w:r w:rsidR="00A91113">
        <w:rPr>
          <w:rFonts w:ascii="Times New Roman" w:hAnsi="Times New Roman"/>
          <w:b/>
          <w:lang w:val="en-GB"/>
        </w:rPr>
        <w:t>R</w:t>
      </w:r>
      <w:r w:rsidR="00A91113" w:rsidRPr="00A91113">
        <w:rPr>
          <w:rFonts w:ascii="Times New Roman" w:hAnsi="Times New Roman"/>
          <w:b/>
          <w:lang w:val="en-GB"/>
        </w:rPr>
        <w:t xml:space="preserve"> transmission.</w:t>
      </w:r>
    </w:p>
    <w:p w14:paraId="49415BF5" w14:textId="16D96AD9" w:rsidR="002E0B49" w:rsidRPr="00BD3E7D" w:rsidRDefault="002E0B49" w:rsidP="007167C0">
      <w:p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Observation 2: </w:t>
      </w:r>
      <w:r w:rsidRPr="00BD3E7D">
        <w:rPr>
          <w:rFonts w:ascii="Times New Roman" w:hAnsi="Times New Roman"/>
          <w:b/>
          <w:lang w:val="en-GB"/>
        </w:rPr>
        <w:t xml:space="preserve">in the topology 2, </w:t>
      </w:r>
      <w:r>
        <w:rPr>
          <w:rFonts w:ascii="Times New Roman" w:hAnsi="Times New Roman"/>
          <w:b/>
          <w:lang w:val="en-GB"/>
        </w:rPr>
        <w:t>t</w:t>
      </w:r>
      <w:r w:rsidRPr="002E0B49">
        <w:rPr>
          <w:rFonts w:ascii="Times New Roman" w:hAnsi="Times New Roman"/>
          <w:b/>
          <w:lang w:val="en-GB"/>
        </w:rPr>
        <w:t xml:space="preserve">he </w:t>
      </w:r>
      <w:r w:rsidR="00A91113">
        <w:rPr>
          <w:rFonts w:ascii="Times New Roman" w:hAnsi="Times New Roman"/>
          <w:b/>
          <w:lang w:val="en-GB"/>
        </w:rPr>
        <w:t>gNB</w:t>
      </w:r>
      <w:r w:rsidRPr="002E0B49">
        <w:rPr>
          <w:rFonts w:ascii="Times New Roman" w:hAnsi="Times New Roman"/>
          <w:b/>
          <w:lang w:val="en-GB"/>
        </w:rPr>
        <w:t xml:space="preserve"> needs to build a routing table associating the A-IOT device to the intermediate UE ID.</w:t>
      </w:r>
    </w:p>
    <w:bookmarkEnd w:id="3"/>
    <w:p w14:paraId="65FC3B24" w14:textId="6E9C1A6F" w:rsidR="00014217" w:rsidRPr="00014217" w:rsidRDefault="00014217" w:rsidP="00014217">
      <w:pPr>
        <w:pStyle w:val="2"/>
        <w:numPr>
          <w:ilvl w:val="0"/>
          <w:numId w:val="0"/>
        </w:numPr>
        <w:ind w:left="575" w:hanging="575"/>
        <w:rPr>
          <w:sz w:val="30"/>
          <w:szCs w:val="30"/>
        </w:rPr>
      </w:pPr>
      <w:r w:rsidRPr="00014217">
        <w:rPr>
          <w:rFonts w:hint="eastAsia"/>
          <w:sz w:val="30"/>
          <w:szCs w:val="30"/>
        </w:rPr>
        <w:t>2</w:t>
      </w:r>
      <w:r w:rsidRPr="00014217">
        <w:rPr>
          <w:sz w:val="30"/>
          <w:szCs w:val="30"/>
        </w:rPr>
        <w:t>.1.1 R2D perspective</w:t>
      </w:r>
    </w:p>
    <w:p w14:paraId="55F7EEF2" w14:textId="77777777" w:rsidR="00964470" w:rsidRDefault="00014217" w:rsidP="007167C0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For the R2D direction, in our opinion,</w:t>
      </w:r>
      <w:r w:rsidR="00C3351D">
        <w:rPr>
          <w:rFonts w:ascii="Times New Roman" w:hAnsi="Times New Roman"/>
          <w:lang w:val="en-GB"/>
        </w:rPr>
        <w:t xml:space="preserve"> the A-IOT device destination information should be added by the </w:t>
      </w:r>
      <w:r w:rsidR="00A91113">
        <w:rPr>
          <w:rFonts w:ascii="Times New Roman" w:hAnsi="Times New Roman"/>
          <w:lang w:val="en-GB"/>
        </w:rPr>
        <w:t>g</w:t>
      </w:r>
      <w:r w:rsidR="000274B2">
        <w:rPr>
          <w:rFonts w:ascii="Times New Roman" w:hAnsi="Times New Roman"/>
          <w:lang w:val="en-GB"/>
        </w:rPr>
        <w:t>NB</w:t>
      </w:r>
      <w:r w:rsidR="00C3351D">
        <w:rPr>
          <w:rFonts w:ascii="Times New Roman" w:hAnsi="Times New Roman"/>
          <w:lang w:val="en-GB"/>
        </w:rPr>
        <w:t xml:space="preserve"> or the 5GC</w:t>
      </w:r>
      <w:r>
        <w:rPr>
          <w:rFonts w:ascii="Times New Roman" w:hAnsi="Times New Roman"/>
          <w:lang w:val="en-GB"/>
        </w:rPr>
        <w:t xml:space="preserve">. </w:t>
      </w:r>
    </w:p>
    <w:p w14:paraId="09905611" w14:textId="4F3AEE04" w:rsidR="003772F3" w:rsidRDefault="00014217" w:rsidP="007167C0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If the destination information is added by the</w:t>
      </w:r>
      <w:r w:rsidR="00A91113">
        <w:rPr>
          <w:rFonts w:ascii="Times New Roman" w:hAnsi="Times New Roman"/>
          <w:lang w:val="en-GB"/>
        </w:rPr>
        <w:t xml:space="preserve"> g</w:t>
      </w:r>
      <w:r w:rsidR="000274B2">
        <w:rPr>
          <w:rFonts w:ascii="Times New Roman" w:hAnsi="Times New Roman"/>
          <w:lang w:val="en-GB"/>
        </w:rPr>
        <w:t>NB</w:t>
      </w:r>
      <w:r>
        <w:rPr>
          <w:rFonts w:ascii="Times New Roman" w:hAnsi="Times New Roman"/>
          <w:lang w:val="en-GB"/>
        </w:rPr>
        <w:t>, there exist two options. The first one is to introduce the destination information in a header added by a new layer</w:t>
      </w:r>
      <w:r w:rsidR="000E5EBD">
        <w:rPr>
          <w:rFonts w:ascii="Times New Roman" w:hAnsi="Times New Roman"/>
          <w:lang w:val="en-GB"/>
        </w:rPr>
        <w:t xml:space="preserve"> in the Uu side</w:t>
      </w:r>
      <w:r w:rsidR="00B717A8">
        <w:rPr>
          <w:rFonts w:ascii="Times New Roman" w:hAnsi="Times New Roman"/>
          <w:lang w:val="en-GB"/>
        </w:rPr>
        <w:t xml:space="preserve">. </w:t>
      </w:r>
      <w:r w:rsidR="00435411">
        <w:rPr>
          <w:rFonts w:ascii="Times New Roman" w:hAnsi="Times New Roman"/>
          <w:lang w:val="en-GB"/>
        </w:rPr>
        <w:t xml:space="preserve">Another choice is to let </w:t>
      </w:r>
      <w:r w:rsidR="00B717A8">
        <w:rPr>
          <w:rFonts w:ascii="Times New Roman" w:hAnsi="Times New Roman"/>
          <w:lang w:val="en-GB"/>
        </w:rPr>
        <w:t>the legacy Uu top protocol layer (e.g., RRC or SDAP) write the destination information. In our opinion, to avoid</w:t>
      </w:r>
      <w:r w:rsidR="003772F3">
        <w:rPr>
          <w:rFonts w:ascii="Times New Roman" w:hAnsi="Times New Roman"/>
          <w:lang w:val="en-GB"/>
        </w:rPr>
        <w:t xml:space="preserve"> enforcing</w:t>
      </w:r>
      <w:r w:rsidR="00B717A8">
        <w:rPr>
          <w:rFonts w:ascii="Times New Roman" w:hAnsi="Times New Roman"/>
          <w:lang w:val="en-GB"/>
        </w:rPr>
        <w:t xml:space="preserve"> impact on the current protocol layer</w:t>
      </w:r>
      <w:r w:rsidR="003772F3">
        <w:rPr>
          <w:rFonts w:ascii="Times New Roman" w:hAnsi="Times New Roman"/>
          <w:lang w:val="en-GB"/>
        </w:rPr>
        <w:t>,</w:t>
      </w:r>
      <w:r w:rsidR="006A1F2A">
        <w:rPr>
          <w:rFonts w:ascii="Times New Roman" w:hAnsi="Times New Roman"/>
          <w:lang w:val="en-GB"/>
        </w:rPr>
        <w:t xml:space="preserve"> </w:t>
      </w:r>
      <w:r w:rsidR="006A1F2A">
        <w:rPr>
          <w:rFonts w:ascii="Times New Roman" w:hAnsi="Times New Roman"/>
          <w:lang w:val="en-GB"/>
        </w:rPr>
        <w:lastRenderedPageBreak/>
        <w:t>the first option to introduce a new adapt layer is preferred.</w:t>
      </w:r>
      <w:r w:rsidR="007C2ACA">
        <w:rPr>
          <w:rFonts w:ascii="Times New Roman" w:hAnsi="Times New Roman"/>
          <w:lang w:val="en-GB"/>
        </w:rPr>
        <w:t xml:space="preserve"> Note that since both of the Uu protocol stacks located at the intermediate UE and the </w:t>
      </w:r>
      <w:r w:rsidR="00435411">
        <w:rPr>
          <w:rFonts w:ascii="Times New Roman" w:hAnsi="Times New Roman"/>
          <w:lang w:val="en-GB"/>
        </w:rPr>
        <w:t>g</w:t>
      </w:r>
      <w:r w:rsidR="000274B2">
        <w:rPr>
          <w:rFonts w:ascii="Times New Roman" w:hAnsi="Times New Roman"/>
          <w:lang w:val="en-GB"/>
        </w:rPr>
        <w:t>NB</w:t>
      </w:r>
      <w:r w:rsidR="007C2ACA">
        <w:rPr>
          <w:rFonts w:ascii="Times New Roman" w:hAnsi="Times New Roman"/>
          <w:lang w:val="en-GB"/>
        </w:rPr>
        <w:t xml:space="preserve"> have to be enhanced to embrace this new protocol layer, the </w:t>
      </w:r>
      <w:r w:rsidR="00435411">
        <w:rPr>
          <w:rFonts w:ascii="Times New Roman" w:hAnsi="Times New Roman"/>
          <w:lang w:val="en-GB"/>
        </w:rPr>
        <w:t>g</w:t>
      </w:r>
      <w:r w:rsidR="000274B2">
        <w:rPr>
          <w:rFonts w:ascii="Times New Roman" w:hAnsi="Times New Roman"/>
          <w:lang w:val="en-GB"/>
        </w:rPr>
        <w:t>NB</w:t>
      </w:r>
      <w:r w:rsidR="007C2ACA">
        <w:rPr>
          <w:rFonts w:ascii="Times New Roman" w:hAnsi="Times New Roman"/>
          <w:lang w:val="en-GB"/>
        </w:rPr>
        <w:t xml:space="preserve"> is able to build the routing table according to the A-IOT information provided in the header of the new layer in the feedback D2R transmission containing the ACK of the R2D transmission, or the D2R data</w:t>
      </w:r>
      <w:r w:rsidR="00435411">
        <w:rPr>
          <w:rFonts w:ascii="Times New Roman" w:hAnsi="Times New Roman"/>
          <w:lang w:val="en-GB"/>
        </w:rPr>
        <w:t>, as indicated in the figure 1</w:t>
      </w:r>
      <w:r w:rsidR="007C2ACA">
        <w:rPr>
          <w:rFonts w:ascii="Times New Roman" w:hAnsi="Times New Roman"/>
          <w:lang w:val="en-GB"/>
        </w:rPr>
        <w:t xml:space="preserve">. </w:t>
      </w:r>
    </w:p>
    <w:p w14:paraId="70524AE5" w14:textId="5D6A324F" w:rsidR="003772F3" w:rsidRDefault="003772F3" w:rsidP="007167C0">
      <w:pPr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  <w:lang w:val="en-GB"/>
        </w:rPr>
        <w:t>O</w:t>
      </w:r>
      <w:r>
        <w:rPr>
          <w:rFonts w:ascii="Times New Roman" w:hAnsi="Times New Roman"/>
          <w:lang w:val="en-GB"/>
        </w:rPr>
        <w:t>n the other hand, if the</w:t>
      </w:r>
      <w:r w:rsidR="002B6B3D">
        <w:rPr>
          <w:rFonts w:ascii="Times New Roman" w:hAnsi="Times New Roman"/>
          <w:lang w:val="en-GB"/>
        </w:rPr>
        <w:t xml:space="preserve"> AIOT device</w:t>
      </w:r>
      <w:r>
        <w:rPr>
          <w:rFonts w:ascii="Times New Roman" w:hAnsi="Times New Roman"/>
          <w:lang w:val="en-GB"/>
        </w:rPr>
        <w:t xml:space="preserve"> destination information </w:t>
      </w:r>
      <w:r w:rsidR="00986B02">
        <w:rPr>
          <w:rFonts w:ascii="Times New Roman" w:hAnsi="Times New Roman"/>
          <w:lang w:val="en-GB"/>
        </w:rPr>
        <w:t>is</w:t>
      </w:r>
      <w:r>
        <w:rPr>
          <w:rFonts w:ascii="Times New Roman" w:hAnsi="Times New Roman"/>
          <w:lang w:val="en-GB"/>
        </w:rPr>
        <w:t xml:space="preserve"> added by the 5GC and could be further interpreted by the intermediate UE</w:t>
      </w:r>
      <w:r w:rsidR="00231230">
        <w:rPr>
          <w:rFonts w:ascii="Times New Roman" w:hAnsi="Times New Roman"/>
          <w:lang w:val="en-GB"/>
        </w:rPr>
        <w:t xml:space="preserve"> Au-side protocol stack for further transmission over the Au interface</w:t>
      </w:r>
      <w:r>
        <w:rPr>
          <w:rFonts w:ascii="Times New Roman" w:hAnsi="Times New Roman"/>
          <w:lang w:val="en-GB"/>
        </w:rPr>
        <w:t>, then the task</w:t>
      </w:r>
      <w:r w:rsidR="00986B02">
        <w:rPr>
          <w:rFonts w:ascii="Times New Roman" w:hAnsi="Times New Roman"/>
          <w:lang w:val="en-GB"/>
        </w:rPr>
        <w:t xml:space="preserve"> of transmission over</w:t>
      </w:r>
      <w:r w:rsidR="00964470">
        <w:rPr>
          <w:rFonts w:ascii="Times New Roman" w:hAnsi="Times New Roman"/>
          <w:lang w:val="en-GB"/>
        </w:rPr>
        <w:t xml:space="preserve"> the</w:t>
      </w:r>
      <w:r w:rsidR="00986B02">
        <w:rPr>
          <w:rFonts w:ascii="Times New Roman" w:hAnsi="Times New Roman"/>
          <w:lang w:val="en-GB"/>
        </w:rPr>
        <w:t xml:space="preserve"> Au interface</w:t>
      </w:r>
      <w:r>
        <w:rPr>
          <w:rFonts w:ascii="Times New Roman" w:hAnsi="Times New Roman"/>
          <w:lang w:val="en-GB"/>
        </w:rPr>
        <w:t xml:space="preserve"> is also accomplished.</w:t>
      </w:r>
      <w:r w:rsidR="00DA7DC2">
        <w:rPr>
          <w:rFonts w:ascii="Times New Roman" w:hAnsi="Times New Roman"/>
          <w:lang w:val="en-GB"/>
        </w:rPr>
        <w:t xml:space="preserve"> However, to </w:t>
      </w:r>
      <w:r w:rsidR="00986B02">
        <w:rPr>
          <w:rFonts w:ascii="Times New Roman" w:hAnsi="Times New Roman"/>
          <w:lang w:val="en-GB"/>
        </w:rPr>
        <w:t>help</w:t>
      </w:r>
      <w:r w:rsidR="00DA7DC2">
        <w:rPr>
          <w:rFonts w:ascii="Times New Roman" w:hAnsi="Times New Roman"/>
          <w:lang w:val="en-GB"/>
        </w:rPr>
        <w:t xml:space="preserve"> the </w:t>
      </w:r>
      <w:r w:rsidR="00986B02">
        <w:rPr>
          <w:rFonts w:ascii="Times New Roman" w:hAnsi="Times New Roman"/>
          <w:lang w:val="en-GB"/>
        </w:rPr>
        <w:t>g</w:t>
      </w:r>
      <w:r w:rsidR="000274B2">
        <w:rPr>
          <w:rFonts w:ascii="Times New Roman" w:hAnsi="Times New Roman"/>
          <w:lang w:val="en-GB"/>
        </w:rPr>
        <w:t>NB</w:t>
      </w:r>
      <w:r w:rsidR="00DA7DC2">
        <w:rPr>
          <w:rFonts w:ascii="Times New Roman" w:hAnsi="Times New Roman"/>
          <w:lang w:val="en-GB"/>
        </w:rPr>
        <w:t xml:space="preserve"> build the rout</w:t>
      </w:r>
      <w:r w:rsidR="00986B02">
        <w:rPr>
          <w:rFonts w:ascii="Times New Roman" w:hAnsi="Times New Roman"/>
          <w:lang w:val="en-GB"/>
        </w:rPr>
        <w:t>ing</w:t>
      </w:r>
      <w:r w:rsidR="00DA7DC2">
        <w:rPr>
          <w:rFonts w:ascii="Times New Roman" w:hAnsi="Times New Roman"/>
          <w:lang w:val="en-GB"/>
        </w:rPr>
        <w:t xml:space="preserve"> table</w:t>
      </w:r>
      <w:r w:rsidR="00986B02">
        <w:rPr>
          <w:rFonts w:ascii="Times New Roman" w:hAnsi="Times New Roman"/>
          <w:lang w:val="en-GB"/>
        </w:rPr>
        <w:t xml:space="preserve"> to avoid flooding the R2D transmission to </w:t>
      </w:r>
      <w:r w:rsidR="003610E8">
        <w:rPr>
          <w:rFonts w:ascii="Times New Roman" w:hAnsi="Times New Roman"/>
          <w:lang w:val="en-GB"/>
        </w:rPr>
        <w:t>all intermediate UEs</w:t>
      </w:r>
      <w:r w:rsidR="00895E69">
        <w:rPr>
          <w:rFonts w:ascii="Times New Roman" w:hAnsi="Times New Roman"/>
          <w:lang w:val="en-GB"/>
        </w:rPr>
        <w:t xml:space="preserve"> again</w:t>
      </w:r>
      <w:r w:rsidR="003610E8">
        <w:rPr>
          <w:rFonts w:ascii="Times New Roman" w:hAnsi="Times New Roman"/>
          <w:lang w:val="en-GB"/>
        </w:rPr>
        <w:t xml:space="preserve"> in the subsequent message transmission</w:t>
      </w:r>
      <w:r w:rsidR="00DA7DC2">
        <w:rPr>
          <w:rFonts w:ascii="Times New Roman" w:hAnsi="Times New Roman"/>
          <w:lang w:val="en-GB"/>
        </w:rPr>
        <w:t xml:space="preserve">, </w:t>
      </w:r>
      <w:r w:rsidR="00895E69">
        <w:rPr>
          <w:rFonts w:ascii="Times New Roman" w:hAnsi="Times New Roman"/>
          <w:lang w:val="en-GB"/>
        </w:rPr>
        <w:t xml:space="preserve">confirmation of successful transmission of R2D data and/or command towards a particular A-IOT device should be transmitted by </w:t>
      </w:r>
      <w:r w:rsidR="00DA7DC2">
        <w:rPr>
          <w:rFonts w:ascii="Times New Roman" w:hAnsi="Times New Roman"/>
          <w:lang w:val="en-GB"/>
        </w:rPr>
        <w:t xml:space="preserve">the intermediate UE to the </w:t>
      </w:r>
      <w:r w:rsidR="00986B02">
        <w:rPr>
          <w:rFonts w:ascii="Times New Roman" w:hAnsi="Times New Roman"/>
          <w:lang w:val="en-GB"/>
        </w:rPr>
        <w:t>g</w:t>
      </w:r>
      <w:r w:rsidR="000274B2">
        <w:rPr>
          <w:rFonts w:ascii="Times New Roman" w:hAnsi="Times New Roman"/>
          <w:lang w:val="en-GB"/>
        </w:rPr>
        <w:t>NB</w:t>
      </w:r>
      <w:r w:rsidR="007C2ACA">
        <w:rPr>
          <w:rFonts w:ascii="Times New Roman" w:hAnsi="Times New Roman"/>
          <w:lang w:val="en-GB"/>
        </w:rPr>
        <w:t>. Such requirement may have</w:t>
      </w:r>
      <w:r w:rsidR="00D82B96">
        <w:rPr>
          <w:rFonts w:ascii="Times New Roman" w:hAnsi="Times New Roman"/>
          <w:lang w:val="en-GB"/>
        </w:rPr>
        <w:t xml:space="preserve"> </w:t>
      </w:r>
      <w:r w:rsidR="007C2ACA">
        <w:rPr>
          <w:rFonts w:ascii="Times New Roman" w:hAnsi="Times New Roman"/>
          <w:lang w:val="en-GB"/>
        </w:rPr>
        <w:t>spec impact</w:t>
      </w:r>
      <w:r w:rsidR="00397FDC">
        <w:rPr>
          <w:rFonts w:ascii="Times New Roman" w:hAnsi="Times New Roman"/>
          <w:lang w:val="en-GB"/>
        </w:rPr>
        <w:t>,</w:t>
      </w:r>
      <w:r w:rsidR="007C2ACA">
        <w:rPr>
          <w:rFonts w:ascii="Times New Roman" w:hAnsi="Times New Roman"/>
          <w:lang w:val="en-GB"/>
        </w:rPr>
        <w:t xml:space="preserve"> e.g., to let </w:t>
      </w:r>
      <w:r w:rsidR="00C579CE">
        <w:rPr>
          <w:rFonts w:ascii="Times New Roman" w:hAnsi="Times New Roman"/>
          <w:lang w:val="en-GB"/>
        </w:rPr>
        <w:t xml:space="preserve">the intermediate UE ‘s </w:t>
      </w:r>
      <w:r w:rsidR="007C2ACA">
        <w:rPr>
          <w:rFonts w:ascii="Times New Roman" w:hAnsi="Times New Roman"/>
          <w:lang w:val="en-GB"/>
        </w:rPr>
        <w:t>RRC encod</w:t>
      </w:r>
      <w:r w:rsidR="00986B02">
        <w:rPr>
          <w:rFonts w:ascii="Times New Roman" w:hAnsi="Times New Roman"/>
          <w:lang w:val="en-GB"/>
        </w:rPr>
        <w:t xml:space="preserve">e </w:t>
      </w:r>
      <w:r w:rsidR="007C2ACA">
        <w:rPr>
          <w:rFonts w:ascii="Times New Roman" w:hAnsi="Times New Roman"/>
          <w:lang w:val="en-GB"/>
        </w:rPr>
        <w:t xml:space="preserve">the A-IOT device ID in the message containing the ACK or the R2D information back to the </w:t>
      </w:r>
      <w:r w:rsidR="00986B02">
        <w:rPr>
          <w:rFonts w:ascii="Times New Roman" w:hAnsi="Times New Roman"/>
          <w:lang w:val="en-GB"/>
        </w:rPr>
        <w:t>g</w:t>
      </w:r>
      <w:r w:rsidR="000274B2">
        <w:rPr>
          <w:rFonts w:ascii="Times New Roman" w:hAnsi="Times New Roman"/>
          <w:lang w:val="en-GB"/>
        </w:rPr>
        <w:t>NB</w:t>
      </w:r>
      <w:r w:rsidR="007C2ACA">
        <w:rPr>
          <w:rFonts w:ascii="Times New Roman" w:hAnsi="Times New Roman"/>
          <w:lang w:val="en-GB"/>
        </w:rPr>
        <w:t xml:space="preserve">, after the </w:t>
      </w:r>
      <w:r w:rsidR="00895E69">
        <w:rPr>
          <w:rFonts w:ascii="Times New Roman" w:hAnsi="Times New Roman" w:hint="eastAsia"/>
          <w:lang w:val="en-GB"/>
        </w:rPr>
        <w:t>prior</w:t>
      </w:r>
      <w:r w:rsidR="00895E69">
        <w:rPr>
          <w:rFonts w:ascii="Times New Roman" w:hAnsi="Times New Roman"/>
          <w:lang w:val="en-GB"/>
        </w:rPr>
        <w:t xml:space="preserve"> </w:t>
      </w:r>
      <w:r w:rsidR="007C2ACA">
        <w:rPr>
          <w:rFonts w:ascii="Times New Roman" w:hAnsi="Times New Roman"/>
          <w:lang w:val="en-GB"/>
        </w:rPr>
        <w:t>D2R transmission</w:t>
      </w:r>
      <w:r w:rsidR="007735E2">
        <w:rPr>
          <w:rFonts w:ascii="Times New Roman" w:hAnsi="Times New Roman"/>
          <w:lang w:val="en-GB"/>
        </w:rPr>
        <w:t xml:space="preserve">. </w:t>
      </w:r>
    </w:p>
    <w:p w14:paraId="0871CDEC" w14:textId="6DA6858E" w:rsidR="007735E2" w:rsidRDefault="007735E2" w:rsidP="007167C0">
      <w:pPr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  <w:lang w:val="en-GB"/>
        </w:rPr>
        <w:t>T</w:t>
      </w:r>
      <w:r>
        <w:rPr>
          <w:rFonts w:ascii="Times New Roman" w:hAnsi="Times New Roman"/>
          <w:lang w:val="en-GB"/>
        </w:rPr>
        <w:t xml:space="preserve">he following figure illustrates how the </w:t>
      </w:r>
      <w:r w:rsidR="00986B02">
        <w:rPr>
          <w:rFonts w:ascii="Times New Roman" w:hAnsi="Times New Roman"/>
          <w:lang w:val="en-GB"/>
        </w:rPr>
        <w:t>g</w:t>
      </w:r>
      <w:r w:rsidR="000274B2">
        <w:rPr>
          <w:rFonts w:ascii="Times New Roman" w:hAnsi="Times New Roman"/>
          <w:lang w:val="en-GB"/>
        </w:rPr>
        <w:t>NB</w:t>
      </w:r>
      <w:r>
        <w:rPr>
          <w:rFonts w:ascii="Times New Roman" w:hAnsi="Times New Roman"/>
          <w:lang w:val="en-GB"/>
        </w:rPr>
        <w:t xml:space="preserve"> can build the routing table for an A-IOT device and the intermediate UE</w:t>
      </w:r>
      <w:r w:rsidR="00895E69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>.</w:t>
      </w:r>
    </w:p>
    <w:p w14:paraId="3370B9B8" w14:textId="069184EA" w:rsidR="007C2ACA" w:rsidRDefault="007C2ACA" w:rsidP="007167C0">
      <w:pPr>
        <w:rPr>
          <w:rFonts w:ascii="Times New Roman" w:hAnsi="Times New Roman"/>
          <w:lang w:val="en-GB"/>
        </w:rPr>
      </w:pPr>
    </w:p>
    <w:p w14:paraId="17A4C569" w14:textId="25F02431" w:rsidR="007C2ACA" w:rsidRDefault="009A6BFF" w:rsidP="007167C0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object w:dxaOrig="9251" w:dyaOrig="6931" w14:anchorId="326D69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2.5pt;height:347.2pt" o:ole="">
            <v:imagedata r:id="rId9" o:title=""/>
          </v:shape>
          <o:OLEObject Type="Embed" ProgID="Visio.Drawing.15" ShapeID="_x0000_i1025" DrawAspect="Content" ObjectID="_1784719469" r:id="rId10"/>
        </w:object>
      </w:r>
    </w:p>
    <w:p w14:paraId="61534C5F" w14:textId="52E8E86B" w:rsidR="007C2ACA" w:rsidRDefault="007735E2" w:rsidP="007167C0">
      <w:pPr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  <w:lang w:val="en-GB"/>
        </w:rPr>
        <w:t>F</w:t>
      </w:r>
      <w:r>
        <w:rPr>
          <w:rFonts w:ascii="Times New Roman" w:hAnsi="Times New Roman"/>
          <w:lang w:val="en-GB"/>
        </w:rPr>
        <w:t xml:space="preserve">igure 1: the intermediate UE sends back the ACK of R2D or the corresponding </w:t>
      </w:r>
      <w:r w:rsidR="00D82B96">
        <w:rPr>
          <w:rFonts w:ascii="Times New Roman" w:hAnsi="Times New Roman"/>
          <w:lang w:val="en-GB"/>
        </w:rPr>
        <w:t>D</w:t>
      </w:r>
      <w:r>
        <w:rPr>
          <w:rFonts w:ascii="Times New Roman" w:hAnsi="Times New Roman"/>
          <w:lang w:val="en-GB"/>
        </w:rPr>
        <w:t>2</w:t>
      </w:r>
      <w:r w:rsidR="00D82B96">
        <w:rPr>
          <w:rFonts w:ascii="Times New Roman" w:hAnsi="Times New Roman"/>
          <w:lang w:val="en-GB"/>
        </w:rPr>
        <w:t>R</w:t>
      </w:r>
      <w:r>
        <w:rPr>
          <w:rFonts w:ascii="Times New Roman" w:hAnsi="Times New Roman"/>
          <w:lang w:val="en-GB"/>
        </w:rPr>
        <w:t xml:space="preserve"> message to help the </w:t>
      </w:r>
      <w:r w:rsidR="002F2B1B">
        <w:rPr>
          <w:rFonts w:ascii="Times New Roman" w:hAnsi="Times New Roman"/>
          <w:lang w:val="en-GB"/>
        </w:rPr>
        <w:t>g</w:t>
      </w:r>
      <w:r w:rsidR="000274B2">
        <w:rPr>
          <w:rFonts w:ascii="Times New Roman" w:hAnsi="Times New Roman"/>
          <w:lang w:val="en-GB"/>
        </w:rPr>
        <w:t>NB</w:t>
      </w:r>
      <w:r>
        <w:rPr>
          <w:rFonts w:ascii="Times New Roman" w:hAnsi="Times New Roman"/>
          <w:lang w:val="en-GB"/>
        </w:rPr>
        <w:t xml:space="preserve"> build the routing table for the A-IOT device and the intermediate UE </w:t>
      </w:r>
    </w:p>
    <w:p w14:paraId="18E9EF20" w14:textId="61875519" w:rsidR="007C2ACA" w:rsidRDefault="007C2ACA" w:rsidP="007167C0">
      <w:pPr>
        <w:rPr>
          <w:rFonts w:ascii="Times New Roman" w:hAnsi="Times New Roman"/>
          <w:lang w:val="en-GB"/>
        </w:rPr>
      </w:pPr>
    </w:p>
    <w:p w14:paraId="1FD87BF2" w14:textId="43F2079C" w:rsidR="007C2ACA" w:rsidRPr="00C579CE" w:rsidRDefault="008821CF" w:rsidP="007167C0">
      <w:pPr>
        <w:rPr>
          <w:rFonts w:ascii="Times New Roman" w:hAnsi="Times New Roman"/>
          <w:b/>
          <w:lang w:val="en-GB"/>
        </w:rPr>
      </w:pPr>
      <w:r w:rsidRPr="00C579CE">
        <w:rPr>
          <w:rFonts w:ascii="Times New Roman" w:hAnsi="Times New Roman" w:hint="eastAsia"/>
          <w:b/>
          <w:lang w:val="en-GB"/>
        </w:rPr>
        <w:t>O</w:t>
      </w:r>
      <w:r w:rsidRPr="00C579CE">
        <w:rPr>
          <w:rFonts w:ascii="Times New Roman" w:hAnsi="Times New Roman"/>
          <w:b/>
          <w:lang w:val="en-GB"/>
        </w:rPr>
        <w:t>bservation 3: there exist three options regarding adding A-IOT device information in the R2D transmission:</w:t>
      </w:r>
    </w:p>
    <w:p w14:paraId="68836129" w14:textId="6A9E6D0E" w:rsidR="008821CF" w:rsidRPr="00C579CE" w:rsidRDefault="008821CF" w:rsidP="0069663E">
      <w:pPr>
        <w:pStyle w:val="afffffffe"/>
        <w:numPr>
          <w:ilvl w:val="0"/>
          <w:numId w:val="11"/>
        </w:numPr>
        <w:rPr>
          <w:rFonts w:ascii="Times New Roman" w:hAnsi="Times New Roman"/>
          <w:b/>
          <w:lang w:val="en-GB"/>
        </w:rPr>
      </w:pPr>
      <w:r w:rsidRPr="00C579CE">
        <w:rPr>
          <w:rFonts w:ascii="Times New Roman" w:hAnsi="Times New Roman"/>
          <w:b/>
          <w:lang w:val="en-GB"/>
        </w:rPr>
        <w:t xml:space="preserve">by the </w:t>
      </w:r>
      <w:r w:rsidR="00986B02">
        <w:rPr>
          <w:rFonts w:ascii="Times New Roman" w:hAnsi="Times New Roman"/>
          <w:b/>
          <w:lang w:val="en-GB"/>
        </w:rPr>
        <w:t>g</w:t>
      </w:r>
      <w:r w:rsidR="000274B2">
        <w:rPr>
          <w:rFonts w:ascii="Times New Roman" w:hAnsi="Times New Roman"/>
          <w:b/>
          <w:lang w:val="en-GB"/>
        </w:rPr>
        <w:t>NB</w:t>
      </w:r>
      <w:r w:rsidRPr="00C579CE">
        <w:rPr>
          <w:rFonts w:ascii="Times New Roman" w:hAnsi="Times New Roman"/>
          <w:b/>
          <w:lang w:val="en-GB"/>
        </w:rPr>
        <w:t>: to introduce the destination information in a header added by a new layer</w:t>
      </w:r>
      <w:r w:rsidR="002559C5">
        <w:rPr>
          <w:rFonts w:ascii="Times New Roman" w:hAnsi="Times New Roman"/>
          <w:b/>
          <w:lang w:val="en-GB"/>
        </w:rPr>
        <w:t xml:space="preserve"> in the Uu </w:t>
      </w:r>
      <w:r w:rsidR="002559C5">
        <w:rPr>
          <w:rFonts w:ascii="Times New Roman" w:hAnsi="Times New Roman"/>
          <w:b/>
          <w:lang w:val="en-GB"/>
        </w:rPr>
        <w:lastRenderedPageBreak/>
        <w:t>side</w:t>
      </w:r>
    </w:p>
    <w:p w14:paraId="75D7F55C" w14:textId="111A4B3E" w:rsidR="008821CF" w:rsidRPr="00C579CE" w:rsidRDefault="008821CF" w:rsidP="0069663E">
      <w:pPr>
        <w:pStyle w:val="afffffffe"/>
        <w:numPr>
          <w:ilvl w:val="0"/>
          <w:numId w:val="11"/>
        </w:numPr>
        <w:rPr>
          <w:rFonts w:ascii="Times New Roman" w:hAnsi="Times New Roman"/>
          <w:b/>
          <w:lang w:val="en-GB"/>
        </w:rPr>
      </w:pPr>
      <w:r w:rsidRPr="00C579CE">
        <w:rPr>
          <w:rFonts w:ascii="Times New Roman" w:eastAsiaTheme="minorEastAsia" w:hAnsi="Times New Roman"/>
          <w:b/>
          <w:lang w:val="en-GB" w:eastAsia="zh-CN"/>
        </w:rPr>
        <w:t xml:space="preserve">by the </w:t>
      </w:r>
      <w:r w:rsidR="00986B02">
        <w:rPr>
          <w:rFonts w:ascii="Times New Roman" w:eastAsiaTheme="minorEastAsia" w:hAnsi="Times New Roman"/>
          <w:b/>
          <w:lang w:val="en-GB" w:eastAsia="zh-CN"/>
        </w:rPr>
        <w:t>g</w:t>
      </w:r>
      <w:r w:rsidR="000274B2">
        <w:rPr>
          <w:rFonts w:ascii="Times New Roman" w:eastAsiaTheme="minorEastAsia" w:hAnsi="Times New Roman"/>
          <w:b/>
          <w:lang w:val="en-GB" w:eastAsia="zh-CN"/>
        </w:rPr>
        <w:t>NB</w:t>
      </w:r>
      <w:r w:rsidR="00C579CE" w:rsidRPr="00C579CE">
        <w:rPr>
          <w:rFonts w:ascii="Times New Roman" w:eastAsiaTheme="minorEastAsia" w:hAnsi="Times New Roman"/>
          <w:b/>
          <w:lang w:val="en-GB" w:eastAsia="zh-CN"/>
        </w:rPr>
        <w:t>: le</w:t>
      </w:r>
      <w:r w:rsidR="00C579CE" w:rsidRPr="00C579CE">
        <w:rPr>
          <w:rFonts w:ascii="Times New Roman" w:hAnsi="Times New Roman"/>
          <w:b/>
          <w:lang w:val="en-GB"/>
        </w:rPr>
        <w:t>gacy Uu top protocol layer (e.g., RRC or SDAP) to write the destination information.</w:t>
      </w:r>
    </w:p>
    <w:p w14:paraId="4C9DF8DF" w14:textId="5183BB01" w:rsidR="008821CF" w:rsidRDefault="00C579CE" w:rsidP="0069663E">
      <w:pPr>
        <w:pStyle w:val="afffffffe"/>
        <w:numPr>
          <w:ilvl w:val="0"/>
          <w:numId w:val="11"/>
        </w:numPr>
        <w:rPr>
          <w:rFonts w:ascii="Times New Roman" w:hAnsi="Times New Roman"/>
          <w:b/>
          <w:lang w:val="en-GB"/>
        </w:rPr>
      </w:pPr>
      <w:r w:rsidRPr="00C579CE">
        <w:rPr>
          <w:rFonts w:ascii="Times New Roman" w:hAnsi="Times New Roman"/>
          <w:b/>
          <w:lang w:val="en-GB"/>
        </w:rPr>
        <w:t>by the 5GC: the destination information could be added in the NAS signalling or by the PDU layer.</w:t>
      </w:r>
    </w:p>
    <w:p w14:paraId="45A9F98B" w14:textId="76875956" w:rsidR="00D82B96" w:rsidRPr="00D82B96" w:rsidRDefault="00D82B96" w:rsidP="00D82B96">
      <w:pPr>
        <w:rPr>
          <w:rFonts w:ascii="Times New Roman" w:hAnsi="Times New Roman"/>
          <w:b/>
          <w:lang w:val="en-GB"/>
        </w:rPr>
      </w:pPr>
      <w:r w:rsidRPr="00D82B96">
        <w:rPr>
          <w:rFonts w:ascii="Times New Roman" w:hAnsi="Times New Roman"/>
          <w:b/>
          <w:lang w:val="en-GB"/>
        </w:rPr>
        <w:t xml:space="preserve">Observation 4: the option of letting </w:t>
      </w:r>
      <w:r w:rsidR="004B74E5">
        <w:rPr>
          <w:rFonts w:ascii="Times New Roman" w:hAnsi="Times New Roman"/>
          <w:b/>
          <w:lang w:val="en-GB"/>
        </w:rPr>
        <w:t>a</w:t>
      </w:r>
      <w:r w:rsidRPr="00D82B96">
        <w:rPr>
          <w:rFonts w:ascii="Times New Roman" w:hAnsi="Times New Roman"/>
          <w:b/>
          <w:lang w:val="en-GB"/>
        </w:rPr>
        <w:t xml:space="preserve"> legacy Uu</w:t>
      </w:r>
      <w:r w:rsidR="004B74E5">
        <w:rPr>
          <w:rFonts w:ascii="Times New Roman" w:hAnsi="Times New Roman"/>
          <w:b/>
          <w:lang w:val="en-GB"/>
        </w:rPr>
        <w:t xml:space="preserve"> </w:t>
      </w:r>
      <w:r w:rsidRPr="00D82B96">
        <w:rPr>
          <w:rFonts w:ascii="Times New Roman" w:hAnsi="Times New Roman"/>
          <w:b/>
          <w:lang w:val="en-GB"/>
        </w:rPr>
        <w:t xml:space="preserve">protocol layer (e.g., RRC or SDAP) write the destination information in </w:t>
      </w:r>
      <w:r>
        <w:rPr>
          <w:rFonts w:ascii="Times New Roman" w:hAnsi="Times New Roman"/>
          <w:b/>
          <w:lang w:val="en-GB"/>
        </w:rPr>
        <w:t>the</w:t>
      </w:r>
      <w:r w:rsidRPr="00D82B96">
        <w:rPr>
          <w:rFonts w:ascii="Times New Roman" w:hAnsi="Times New Roman"/>
          <w:b/>
          <w:lang w:val="en-GB"/>
        </w:rPr>
        <w:t xml:space="preserve"> PDU</w:t>
      </w:r>
      <w:r>
        <w:rPr>
          <w:rFonts w:ascii="Times New Roman" w:hAnsi="Times New Roman"/>
          <w:b/>
          <w:lang w:val="en-GB"/>
        </w:rPr>
        <w:t xml:space="preserve"> requires the legacy Uu protocol layer to have new function, which introduces spec impact.</w:t>
      </w:r>
    </w:p>
    <w:p w14:paraId="2E07A973" w14:textId="1D3BA8AD" w:rsidR="00AB05B5" w:rsidRPr="004B74E5" w:rsidRDefault="00AB05B5" w:rsidP="007167C0">
      <w:pPr>
        <w:rPr>
          <w:rFonts w:ascii="Times New Roman" w:hAnsi="Times New Roman"/>
          <w:b/>
          <w:lang w:val="en-GB"/>
        </w:rPr>
      </w:pPr>
      <w:r w:rsidRPr="004B74E5">
        <w:rPr>
          <w:rFonts w:ascii="Times New Roman" w:hAnsi="Times New Roman" w:hint="eastAsia"/>
          <w:b/>
          <w:lang w:val="en-GB"/>
        </w:rPr>
        <w:t>O</w:t>
      </w:r>
      <w:r w:rsidRPr="004B74E5">
        <w:rPr>
          <w:rFonts w:ascii="Times New Roman" w:hAnsi="Times New Roman"/>
          <w:b/>
          <w:lang w:val="en-GB"/>
        </w:rPr>
        <w:t xml:space="preserve">bservation 5: the option of adding the </w:t>
      </w:r>
      <w:r w:rsidR="004B74E5" w:rsidRPr="004B74E5">
        <w:rPr>
          <w:rFonts w:ascii="Times New Roman" w:hAnsi="Times New Roman"/>
          <w:b/>
          <w:lang w:val="en-GB"/>
        </w:rPr>
        <w:t>A-IOT device</w:t>
      </w:r>
      <w:r w:rsidRPr="004B74E5">
        <w:rPr>
          <w:rFonts w:ascii="Times New Roman" w:hAnsi="Times New Roman"/>
          <w:b/>
          <w:lang w:val="en-GB"/>
        </w:rPr>
        <w:t xml:space="preserve"> information</w:t>
      </w:r>
      <w:r w:rsidR="004B74E5" w:rsidRPr="004B74E5">
        <w:rPr>
          <w:rFonts w:ascii="Times New Roman" w:hAnsi="Times New Roman"/>
          <w:b/>
          <w:lang w:val="en-GB"/>
        </w:rPr>
        <w:t xml:space="preserve"> by the 5GC</w:t>
      </w:r>
      <w:r w:rsidRPr="004B74E5">
        <w:rPr>
          <w:rFonts w:ascii="Times New Roman" w:hAnsi="Times New Roman"/>
          <w:b/>
          <w:lang w:val="en-GB"/>
        </w:rPr>
        <w:t xml:space="preserve"> </w:t>
      </w:r>
      <w:r w:rsidR="004B74E5" w:rsidRPr="004B74E5">
        <w:rPr>
          <w:rFonts w:ascii="Times New Roman" w:hAnsi="Times New Roman"/>
          <w:b/>
          <w:lang w:val="en-GB"/>
        </w:rPr>
        <w:t xml:space="preserve">enforce the intermediate UE to provide the A-IOT device information to the </w:t>
      </w:r>
      <w:r w:rsidR="00717011">
        <w:rPr>
          <w:rFonts w:ascii="Times New Roman" w:hAnsi="Times New Roman"/>
          <w:b/>
          <w:lang w:val="en-GB"/>
        </w:rPr>
        <w:t>g</w:t>
      </w:r>
      <w:r w:rsidR="000274B2">
        <w:rPr>
          <w:rFonts w:ascii="Times New Roman" w:hAnsi="Times New Roman"/>
          <w:b/>
          <w:lang w:val="en-GB"/>
        </w:rPr>
        <w:t>NB</w:t>
      </w:r>
      <w:r w:rsidR="004B74E5" w:rsidRPr="004B74E5">
        <w:rPr>
          <w:rFonts w:ascii="Times New Roman" w:hAnsi="Times New Roman"/>
          <w:b/>
          <w:lang w:val="en-GB"/>
        </w:rPr>
        <w:t xml:space="preserve"> to build the routing table associating A-IOT device</w:t>
      </w:r>
      <w:r w:rsidR="00717011">
        <w:rPr>
          <w:rFonts w:ascii="Times New Roman" w:hAnsi="Times New Roman"/>
          <w:b/>
          <w:lang w:val="en-GB"/>
        </w:rPr>
        <w:t>s</w:t>
      </w:r>
      <w:r w:rsidR="004B74E5" w:rsidRPr="004B74E5">
        <w:rPr>
          <w:rFonts w:ascii="Times New Roman" w:hAnsi="Times New Roman"/>
          <w:b/>
          <w:lang w:val="en-GB"/>
        </w:rPr>
        <w:t xml:space="preserve"> </w:t>
      </w:r>
      <w:r w:rsidR="00717011">
        <w:rPr>
          <w:rFonts w:ascii="Times New Roman" w:hAnsi="Times New Roman"/>
          <w:b/>
          <w:lang w:val="en-GB"/>
        </w:rPr>
        <w:t>with</w:t>
      </w:r>
      <w:r w:rsidR="004B74E5" w:rsidRPr="004B74E5">
        <w:rPr>
          <w:rFonts w:ascii="Times New Roman" w:hAnsi="Times New Roman"/>
          <w:b/>
          <w:lang w:val="en-GB"/>
        </w:rPr>
        <w:t xml:space="preserve"> the intermediate UE</w:t>
      </w:r>
      <w:r w:rsidR="00717011">
        <w:rPr>
          <w:rFonts w:ascii="Times New Roman" w:hAnsi="Times New Roman"/>
          <w:b/>
          <w:lang w:val="en-GB"/>
        </w:rPr>
        <w:t xml:space="preserve"> to avoid flooding the R2D transmission over all UEs under the coverage</w:t>
      </w:r>
      <w:r w:rsidR="004B74E5" w:rsidRPr="004B74E5">
        <w:rPr>
          <w:rFonts w:ascii="Times New Roman" w:hAnsi="Times New Roman"/>
          <w:b/>
          <w:lang w:val="en-GB"/>
        </w:rPr>
        <w:t>.</w:t>
      </w:r>
    </w:p>
    <w:p w14:paraId="5D50AE38" w14:textId="5ACA9E48" w:rsidR="007C2ACA" w:rsidRPr="00C579CE" w:rsidRDefault="00C579CE" w:rsidP="007167C0">
      <w:pPr>
        <w:rPr>
          <w:rFonts w:ascii="Times New Roman" w:hAnsi="Times New Roman"/>
          <w:b/>
          <w:lang w:val="en-GB"/>
        </w:rPr>
      </w:pPr>
      <w:r w:rsidRPr="00C579CE">
        <w:rPr>
          <w:rFonts w:ascii="Times New Roman" w:hAnsi="Times New Roman" w:hint="eastAsia"/>
          <w:b/>
          <w:lang w:val="en-GB"/>
        </w:rPr>
        <w:t>O</w:t>
      </w:r>
      <w:r w:rsidRPr="00C579CE">
        <w:rPr>
          <w:rFonts w:ascii="Times New Roman" w:hAnsi="Times New Roman"/>
          <w:b/>
          <w:lang w:val="en-GB"/>
        </w:rPr>
        <w:t xml:space="preserve">bservation </w:t>
      </w:r>
      <w:r w:rsidR="004B74E5">
        <w:rPr>
          <w:rFonts w:ascii="Times New Roman" w:hAnsi="Times New Roman"/>
          <w:b/>
          <w:lang w:val="en-GB"/>
        </w:rPr>
        <w:t>6</w:t>
      </w:r>
      <w:r w:rsidRPr="00C579CE">
        <w:rPr>
          <w:rFonts w:ascii="Times New Roman" w:hAnsi="Times New Roman"/>
          <w:b/>
          <w:lang w:val="en-GB"/>
        </w:rPr>
        <w:t>: the option of introducing a new layer for adding A-IOT device information introduces the least spec impact</w:t>
      </w:r>
      <w:r w:rsidR="002559C5">
        <w:rPr>
          <w:rFonts w:ascii="Times New Roman" w:hAnsi="Times New Roman"/>
          <w:b/>
          <w:lang w:val="en-GB"/>
        </w:rPr>
        <w:t>.</w:t>
      </w:r>
    </w:p>
    <w:p w14:paraId="3F948355" w14:textId="77777777" w:rsidR="007C2ACA" w:rsidRDefault="007C2ACA" w:rsidP="007167C0">
      <w:pPr>
        <w:rPr>
          <w:rFonts w:ascii="Times New Roman" w:hAnsi="Times New Roman"/>
          <w:lang w:val="en-GB"/>
        </w:rPr>
      </w:pPr>
    </w:p>
    <w:p w14:paraId="39C3D040" w14:textId="19162C65" w:rsidR="00AC1D40" w:rsidRDefault="003772F3" w:rsidP="003772F3">
      <w:pPr>
        <w:pStyle w:val="2"/>
        <w:numPr>
          <w:ilvl w:val="0"/>
          <w:numId w:val="0"/>
        </w:numPr>
        <w:ind w:left="575" w:hanging="575"/>
        <w:rPr>
          <w:sz w:val="30"/>
          <w:szCs w:val="30"/>
        </w:rPr>
      </w:pPr>
      <w:r w:rsidRPr="00014217">
        <w:rPr>
          <w:rFonts w:hint="eastAsia"/>
          <w:sz w:val="30"/>
          <w:szCs w:val="30"/>
        </w:rPr>
        <w:t>2</w:t>
      </w:r>
      <w:r w:rsidRPr="00014217">
        <w:rPr>
          <w:sz w:val="30"/>
          <w:szCs w:val="30"/>
        </w:rPr>
        <w:t>.1.</w:t>
      </w:r>
      <w:r>
        <w:rPr>
          <w:sz w:val="30"/>
          <w:szCs w:val="30"/>
        </w:rPr>
        <w:t>2</w:t>
      </w:r>
      <w:r w:rsidRPr="00014217">
        <w:rPr>
          <w:sz w:val="30"/>
          <w:szCs w:val="30"/>
        </w:rPr>
        <w:t xml:space="preserve"> D</w:t>
      </w:r>
      <w:r>
        <w:rPr>
          <w:sz w:val="30"/>
          <w:szCs w:val="30"/>
        </w:rPr>
        <w:t>2R</w:t>
      </w:r>
      <w:r w:rsidRPr="00014217">
        <w:rPr>
          <w:sz w:val="30"/>
          <w:szCs w:val="30"/>
        </w:rPr>
        <w:t xml:space="preserve"> perspective</w:t>
      </w:r>
    </w:p>
    <w:p w14:paraId="02B1CECD" w14:textId="57C61BE8" w:rsidR="003772F3" w:rsidRDefault="00043177" w:rsidP="003772F3">
      <w:pPr>
        <w:rPr>
          <w:rFonts w:ascii="Times New Roman" w:hAnsi="Times New Roman"/>
          <w:lang w:val="en-GB"/>
        </w:rPr>
      </w:pPr>
      <w:r w:rsidRPr="00043177">
        <w:rPr>
          <w:rFonts w:ascii="Times New Roman" w:hAnsi="Times New Roman"/>
          <w:lang w:val="en-GB"/>
        </w:rPr>
        <w:t xml:space="preserve">For the D2R direction, in our opinion, </w:t>
      </w:r>
      <w:r>
        <w:rPr>
          <w:rFonts w:ascii="Times New Roman" w:hAnsi="Times New Roman"/>
          <w:lang w:val="en-GB"/>
        </w:rPr>
        <w:t xml:space="preserve">the A-IOT device source information could be added by the A-IOT device itself or </w:t>
      </w:r>
      <w:r w:rsidR="00FA6E91">
        <w:rPr>
          <w:rFonts w:ascii="Times New Roman" w:hAnsi="Times New Roman"/>
          <w:lang w:val="en-GB"/>
        </w:rPr>
        <w:t>by the intermediate UE. Naturally, the source information of the A-IOT device could be known by intermediate UE due to the</w:t>
      </w:r>
      <w:r w:rsidR="00231230">
        <w:rPr>
          <w:rFonts w:ascii="Times New Roman" w:hAnsi="Times New Roman"/>
          <w:lang w:val="en-GB"/>
        </w:rPr>
        <w:t xml:space="preserve"> </w:t>
      </w:r>
      <w:r w:rsidR="00FA6E91">
        <w:rPr>
          <w:rFonts w:ascii="Times New Roman" w:hAnsi="Times New Roman"/>
          <w:lang w:val="en-GB"/>
        </w:rPr>
        <w:t>performed</w:t>
      </w:r>
      <w:r w:rsidR="00231230">
        <w:rPr>
          <w:rFonts w:ascii="Times New Roman" w:hAnsi="Times New Roman"/>
          <w:lang w:val="en-GB"/>
        </w:rPr>
        <w:t>/on-going</w:t>
      </w:r>
      <w:r w:rsidR="00FA6E91">
        <w:rPr>
          <w:rFonts w:ascii="Times New Roman" w:hAnsi="Times New Roman"/>
          <w:lang w:val="en-GB"/>
        </w:rPr>
        <w:t xml:space="preserve"> A-IOT </w:t>
      </w:r>
      <w:r w:rsidR="002102DE">
        <w:rPr>
          <w:rFonts w:ascii="Times New Roman" w:hAnsi="Times New Roman"/>
          <w:lang w:val="en-GB"/>
        </w:rPr>
        <w:t>RACH</w:t>
      </w:r>
      <w:r w:rsidR="00FA6E91">
        <w:rPr>
          <w:rFonts w:ascii="Times New Roman" w:hAnsi="Times New Roman"/>
          <w:lang w:val="en-GB"/>
        </w:rPr>
        <w:t xml:space="preserve"> procedure</w:t>
      </w:r>
      <w:r w:rsidR="004B74E5">
        <w:rPr>
          <w:rFonts w:ascii="Times New Roman" w:hAnsi="Times New Roman"/>
          <w:lang w:val="en-GB"/>
        </w:rPr>
        <w:t>.</w:t>
      </w:r>
    </w:p>
    <w:p w14:paraId="0062E686" w14:textId="1D0338E2" w:rsidR="00D5074C" w:rsidRDefault="00FA6E91" w:rsidP="003772F3">
      <w:pPr>
        <w:rPr>
          <w:rFonts w:ascii="Times New Roman" w:hAnsi="Times New Roman"/>
          <w:lang w:val="en-GB"/>
        </w:rPr>
      </w:pPr>
      <w:r w:rsidRPr="004B74E5">
        <w:rPr>
          <w:rFonts w:ascii="Times New Roman" w:hAnsi="Times New Roman" w:hint="eastAsia"/>
          <w:lang w:val="en-GB"/>
        </w:rPr>
        <w:t>I</w:t>
      </w:r>
      <w:r w:rsidRPr="004B74E5">
        <w:rPr>
          <w:rFonts w:ascii="Times New Roman" w:hAnsi="Times New Roman"/>
          <w:lang w:val="en-GB"/>
        </w:rPr>
        <w:t>f the source information is added by the A-IOT device</w:t>
      </w:r>
      <w:r w:rsidR="002559C5">
        <w:rPr>
          <w:rFonts w:ascii="Times New Roman" w:hAnsi="Times New Roman"/>
          <w:lang w:val="en-GB"/>
        </w:rPr>
        <w:t>,</w:t>
      </w:r>
      <w:r w:rsidR="00650C52" w:rsidRPr="004B74E5">
        <w:rPr>
          <w:rFonts w:ascii="Times New Roman" w:hAnsi="Times New Roman"/>
          <w:lang w:val="en-GB"/>
        </w:rPr>
        <w:t xml:space="preserve"> it could be simply added in the</w:t>
      </w:r>
      <w:r w:rsidR="00911C38">
        <w:rPr>
          <w:rFonts w:ascii="Times New Roman" w:hAnsi="Times New Roman"/>
          <w:lang w:val="en-GB"/>
        </w:rPr>
        <w:t xml:space="preserve"> AIOT</w:t>
      </w:r>
      <w:r w:rsidR="00650C52" w:rsidRPr="004B74E5">
        <w:rPr>
          <w:rFonts w:ascii="Times New Roman" w:hAnsi="Times New Roman"/>
          <w:lang w:val="en-GB"/>
        </w:rPr>
        <w:t xml:space="preserve"> </w:t>
      </w:r>
      <w:r w:rsidR="00911C38">
        <w:rPr>
          <w:rFonts w:ascii="Times New Roman" w:hAnsi="Times New Roman"/>
          <w:lang w:val="en-GB"/>
        </w:rPr>
        <w:t>higher</w:t>
      </w:r>
      <w:r w:rsidR="00650C52" w:rsidRPr="004B74E5">
        <w:rPr>
          <w:rFonts w:ascii="Times New Roman" w:hAnsi="Times New Roman"/>
          <w:lang w:val="en-GB"/>
        </w:rPr>
        <w:t xml:space="preserve"> layer. In such case, the source information is transparent to the </w:t>
      </w:r>
      <w:r w:rsidR="003307A3">
        <w:rPr>
          <w:rFonts w:ascii="Times New Roman" w:hAnsi="Times New Roman"/>
          <w:lang w:val="en-GB"/>
        </w:rPr>
        <w:t>g</w:t>
      </w:r>
      <w:r w:rsidR="000274B2">
        <w:rPr>
          <w:rFonts w:ascii="Times New Roman" w:hAnsi="Times New Roman"/>
          <w:lang w:val="en-GB"/>
        </w:rPr>
        <w:t>NB</w:t>
      </w:r>
      <w:r w:rsidR="00650C52" w:rsidRPr="004B74E5">
        <w:rPr>
          <w:rFonts w:ascii="Times New Roman" w:hAnsi="Times New Roman"/>
          <w:lang w:val="en-GB"/>
        </w:rPr>
        <w:t xml:space="preserve"> and recognized by the 5GC directly.</w:t>
      </w:r>
    </w:p>
    <w:p w14:paraId="4F9B90CB" w14:textId="626398A4" w:rsidR="00D5074C" w:rsidRDefault="00D5074C" w:rsidP="003772F3">
      <w:pPr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  <w:lang w:val="en-GB"/>
        </w:rPr>
        <w:t>O</w:t>
      </w:r>
      <w:r>
        <w:rPr>
          <w:rFonts w:ascii="Times New Roman" w:hAnsi="Times New Roman"/>
          <w:lang w:val="en-GB"/>
        </w:rPr>
        <w:t>n the other hand, if the source information is added by the intermediate UE,</w:t>
      </w:r>
      <w:r w:rsidR="00D6228A">
        <w:rPr>
          <w:rFonts w:ascii="Times New Roman" w:hAnsi="Times New Roman"/>
          <w:lang w:val="en-GB"/>
        </w:rPr>
        <w:t xml:space="preserve"> similar as</w:t>
      </w:r>
      <w:r w:rsidR="00153CA8">
        <w:rPr>
          <w:rFonts w:ascii="Times New Roman" w:hAnsi="Times New Roman"/>
          <w:lang w:val="en-GB"/>
        </w:rPr>
        <w:t xml:space="preserve"> the</w:t>
      </w:r>
      <w:r w:rsidR="00D6228A">
        <w:rPr>
          <w:rFonts w:ascii="Times New Roman" w:hAnsi="Times New Roman"/>
          <w:lang w:val="en-GB"/>
        </w:rPr>
        <w:t xml:space="preserve"> mentioned above, a new layer is</w:t>
      </w:r>
      <w:r w:rsidR="003307A3">
        <w:rPr>
          <w:rFonts w:ascii="Times New Roman" w:hAnsi="Times New Roman"/>
          <w:lang w:val="en-GB"/>
        </w:rPr>
        <w:t xml:space="preserve"> suggested</w:t>
      </w:r>
      <w:r w:rsidR="00D6228A">
        <w:rPr>
          <w:rFonts w:ascii="Times New Roman" w:hAnsi="Times New Roman"/>
          <w:lang w:val="en-GB"/>
        </w:rPr>
        <w:t xml:space="preserve"> to take the task.</w:t>
      </w:r>
      <w:r w:rsidR="002559C5">
        <w:rPr>
          <w:rFonts w:ascii="Times New Roman" w:hAnsi="Times New Roman"/>
          <w:lang w:val="en-GB"/>
        </w:rPr>
        <w:t xml:space="preserve"> Note that </w:t>
      </w:r>
      <w:r w:rsidR="00911C38">
        <w:rPr>
          <w:rFonts w:ascii="Times New Roman" w:hAnsi="Times New Roman"/>
          <w:lang w:val="en-GB"/>
        </w:rPr>
        <w:t xml:space="preserve">the information of the A-IOT device ID could be known by the intermediate UE by performing the A-IOT RACH towards the A-IOT device. </w:t>
      </w:r>
      <w:r>
        <w:rPr>
          <w:rFonts w:ascii="Times New Roman" w:hAnsi="Times New Roman"/>
          <w:lang w:val="en-GB"/>
        </w:rPr>
        <w:t xml:space="preserve"> </w:t>
      </w:r>
    </w:p>
    <w:p w14:paraId="55F4EAD4" w14:textId="7842D79A" w:rsidR="00D5074C" w:rsidRPr="00D6228A" w:rsidRDefault="00D5074C" w:rsidP="003772F3">
      <w:pPr>
        <w:rPr>
          <w:rFonts w:ascii="Times New Roman" w:hAnsi="Times New Roman"/>
          <w:b/>
          <w:lang w:val="en-GB"/>
        </w:rPr>
      </w:pPr>
    </w:p>
    <w:p w14:paraId="37561599" w14:textId="54296329" w:rsidR="00D6228A" w:rsidRPr="00D6228A" w:rsidRDefault="00D6228A" w:rsidP="003772F3">
      <w:pPr>
        <w:rPr>
          <w:rFonts w:ascii="Times New Roman" w:hAnsi="Times New Roman"/>
          <w:b/>
          <w:lang w:val="en-GB"/>
        </w:rPr>
      </w:pPr>
      <w:r w:rsidRPr="00D6228A">
        <w:rPr>
          <w:rFonts w:ascii="Times New Roman" w:hAnsi="Times New Roman" w:hint="eastAsia"/>
          <w:b/>
          <w:lang w:val="en-GB"/>
        </w:rPr>
        <w:t>P</w:t>
      </w:r>
      <w:r w:rsidRPr="00D6228A">
        <w:rPr>
          <w:rFonts w:ascii="Times New Roman" w:hAnsi="Times New Roman"/>
          <w:b/>
          <w:lang w:val="en-GB"/>
        </w:rPr>
        <w:t>roposal 1: RAN2 to discuss the following two options for adding A-IOT device source/destination information with the D2R/R2D transmission:</w:t>
      </w:r>
    </w:p>
    <w:p w14:paraId="52CDF68F" w14:textId="42B0C47D" w:rsidR="00D6228A" w:rsidRPr="00D6228A" w:rsidRDefault="00D6228A" w:rsidP="0069663E">
      <w:pPr>
        <w:pStyle w:val="afffffffe"/>
        <w:numPr>
          <w:ilvl w:val="0"/>
          <w:numId w:val="9"/>
        </w:numPr>
        <w:rPr>
          <w:rFonts w:ascii="Times New Roman" w:hAnsi="Times New Roman"/>
          <w:b/>
          <w:lang w:val="en-GB"/>
        </w:rPr>
      </w:pPr>
      <w:r w:rsidRPr="00D6228A">
        <w:rPr>
          <w:rFonts w:ascii="Times New Roman" w:hAnsi="Times New Roman"/>
          <w:b/>
          <w:lang w:val="en-GB" w:eastAsia="zh-CN"/>
        </w:rPr>
        <w:t>The A-IOT source/destination information is added by the AIOT device</w:t>
      </w:r>
      <w:r w:rsidR="00152DBE">
        <w:rPr>
          <w:rFonts w:ascii="Times New Roman" w:hAnsi="Times New Roman"/>
          <w:b/>
          <w:lang w:val="en-GB" w:eastAsia="zh-CN"/>
        </w:rPr>
        <w:t>/</w:t>
      </w:r>
      <w:r w:rsidRPr="00D6228A">
        <w:rPr>
          <w:rFonts w:ascii="Times New Roman" w:hAnsi="Times New Roman"/>
          <w:b/>
          <w:lang w:val="en-GB" w:eastAsia="zh-CN"/>
        </w:rPr>
        <w:t>5GC</w:t>
      </w:r>
      <w:r>
        <w:rPr>
          <w:rFonts w:ascii="Times New Roman" w:hAnsi="Times New Roman"/>
          <w:b/>
          <w:lang w:val="en-GB" w:eastAsia="zh-CN"/>
        </w:rPr>
        <w:t xml:space="preserve"> in the</w:t>
      </w:r>
      <w:r w:rsidR="00911C38">
        <w:rPr>
          <w:rFonts w:ascii="Times New Roman" w:hAnsi="Times New Roman"/>
          <w:b/>
          <w:lang w:val="en-GB" w:eastAsia="zh-CN"/>
        </w:rPr>
        <w:t xml:space="preserve"> AIOT</w:t>
      </w:r>
      <w:r>
        <w:rPr>
          <w:rFonts w:ascii="Times New Roman" w:hAnsi="Times New Roman"/>
          <w:b/>
          <w:lang w:val="en-GB" w:eastAsia="zh-CN"/>
        </w:rPr>
        <w:t xml:space="preserve"> </w:t>
      </w:r>
      <w:r w:rsidR="00152DBE">
        <w:rPr>
          <w:rFonts w:ascii="Times New Roman" w:hAnsi="Times New Roman"/>
          <w:b/>
          <w:lang w:val="en-GB" w:eastAsia="zh-CN"/>
        </w:rPr>
        <w:t>higher</w:t>
      </w:r>
      <w:r>
        <w:rPr>
          <w:rFonts w:ascii="Times New Roman" w:hAnsi="Times New Roman"/>
          <w:b/>
          <w:lang w:val="en-GB" w:eastAsia="zh-CN"/>
        </w:rPr>
        <w:t xml:space="preserve"> layer.</w:t>
      </w:r>
    </w:p>
    <w:p w14:paraId="1740C9C6" w14:textId="1FF8AE31" w:rsidR="00D6228A" w:rsidRPr="00D6228A" w:rsidRDefault="00D6228A" w:rsidP="0069663E">
      <w:pPr>
        <w:pStyle w:val="afffffffe"/>
        <w:numPr>
          <w:ilvl w:val="0"/>
          <w:numId w:val="9"/>
        </w:numPr>
        <w:rPr>
          <w:rFonts w:ascii="Times New Roman" w:hAnsi="Times New Roman"/>
          <w:b/>
          <w:lang w:val="en-GB"/>
        </w:rPr>
      </w:pPr>
      <w:r w:rsidRPr="00D6228A">
        <w:rPr>
          <w:rFonts w:ascii="Times New Roman" w:eastAsiaTheme="minorEastAsia" w:hAnsi="Times New Roman"/>
          <w:b/>
          <w:lang w:val="en-GB" w:eastAsia="zh-CN"/>
        </w:rPr>
        <w:t>The A-</w:t>
      </w:r>
      <w:r w:rsidR="00617B7B">
        <w:rPr>
          <w:rFonts w:ascii="Times New Roman" w:eastAsiaTheme="minorEastAsia" w:hAnsi="Times New Roman"/>
          <w:b/>
          <w:lang w:val="en-GB" w:eastAsia="zh-CN"/>
        </w:rPr>
        <w:t>I</w:t>
      </w:r>
      <w:r w:rsidRPr="00D6228A">
        <w:rPr>
          <w:rFonts w:ascii="Times New Roman" w:eastAsiaTheme="minorEastAsia" w:hAnsi="Times New Roman"/>
          <w:b/>
          <w:lang w:val="en-GB" w:eastAsia="zh-CN"/>
        </w:rPr>
        <w:t>OT source/destination information is added by the intermediate UE</w:t>
      </w:r>
      <w:r w:rsidR="00152DBE">
        <w:rPr>
          <w:rFonts w:ascii="Times New Roman" w:eastAsiaTheme="minorEastAsia" w:hAnsi="Times New Roman"/>
          <w:b/>
          <w:lang w:val="en-GB" w:eastAsia="zh-CN"/>
        </w:rPr>
        <w:t>/</w:t>
      </w:r>
      <w:r w:rsidR="004D433F">
        <w:rPr>
          <w:rFonts w:ascii="Times New Roman" w:eastAsiaTheme="minorEastAsia" w:hAnsi="Times New Roman"/>
          <w:b/>
          <w:lang w:val="en-GB" w:eastAsia="zh-CN"/>
        </w:rPr>
        <w:t>g</w:t>
      </w:r>
      <w:r w:rsidR="000274B2">
        <w:rPr>
          <w:rFonts w:ascii="Times New Roman" w:eastAsiaTheme="minorEastAsia" w:hAnsi="Times New Roman"/>
          <w:b/>
          <w:lang w:val="en-GB" w:eastAsia="zh-CN"/>
        </w:rPr>
        <w:t>NB</w:t>
      </w:r>
      <w:r w:rsidRPr="00D6228A">
        <w:rPr>
          <w:rFonts w:ascii="Times New Roman" w:eastAsiaTheme="minorEastAsia" w:hAnsi="Times New Roman"/>
          <w:b/>
          <w:lang w:val="en-GB" w:eastAsia="zh-CN"/>
        </w:rPr>
        <w:t xml:space="preserve"> in a new adapt layer on top of the legacy Uu protocol stack</w:t>
      </w:r>
    </w:p>
    <w:p w14:paraId="618DE990" w14:textId="77777777" w:rsidR="00AC1D40" w:rsidRDefault="00AC1D40" w:rsidP="007167C0">
      <w:pPr>
        <w:rPr>
          <w:rFonts w:ascii="Times New Roman" w:hAnsi="Times New Roman"/>
          <w:lang w:val="en-GB"/>
        </w:rPr>
      </w:pPr>
    </w:p>
    <w:p w14:paraId="47CC8BAB" w14:textId="77777777" w:rsidR="00AC1D40" w:rsidRDefault="00AC1D40" w:rsidP="007167C0">
      <w:pPr>
        <w:rPr>
          <w:rFonts w:ascii="Times New Roman" w:hAnsi="Times New Roman"/>
          <w:lang w:val="en-GB"/>
        </w:rPr>
      </w:pPr>
    </w:p>
    <w:p w14:paraId="43939B79" w14:textId="2305E475" w:rsidR="00AC1D40" w:rsidRDefault="00153CA8" w:rsidP="00617B7B">
      <w:pPr>
        <w:pStyle w:val="2"/>
        <w:numPr>
          <w:ilvl w:val="0"/>
          <w:numId w:val="0"/>
        </w:numPr>
        <w:ind w:left="575" w:hanging="575"/>
        <w:rPr>
          <w:sz w:val="30"/>
          <w:szCs w:val="30"/>
        </w:rPr>
      </w:pPr>
      <w:r w:rsidRPr="0060370C">
        <w:rPr>
          <w:sz w:val="30"/>
          <w:szCs w:val="30"/>
        </w:rPr>
        <w:t>2.</w:t>
      </w:r>
      <w:r>
        <w:rPr>
          <w:sz w:val="30"/>
          <w:szCs w:val="30"/>
        </w:rPr>
        <w:t>2.</w:t>
      </w:r>
      <w:r w:rsidRPr="0060370C">
        <w:rPr>
          <w:sz w:val="30"/>
          <w:szCs w:val="30"/>
        </w:rPr>
        <w:t xml:space="preserve"> </w:t>
      </w:r>
      <w:r>
        <w:rPr>
          <w:sz w:val="30"/>
          <w:szCs w:val="30"/>
        </w:rPr>
        <w:t>Protocol stack</w:t>
      </w:r>
      <w:r w:rsidR="00F5456D">
        <w:rPr>
          <w:sz w:val="30"/>
          <w:szCs w:val="30"/>
        </w:rPr>
        <w:t xml:space="preserve"> impact </w:t>
      </w:r>
    </w:p>
    <w:p w14:paraId="355A8D82" w14:textId="17DBEBCE" w:rsidR="00F5456D" w:rsidRDefault="00617B7B" w:rsidP="00F5456D">
      <w:pPr>
        <w:rPr>
          <w:rFonts w:ascii="Times New Roman" w:hAnsi="Times New Roman"/>
          <w:lang w:val="en-GB"/>
        </w:rPr>
      </w:pPr>
      <w:r>
        <w:rPr>
          <w:rFonts w:ascii="Times New Roman" w:hAnsi="Times New Roman" w:hint="cs"/>
          <w:lang w:val="en-GB"/>
        </w:rPr>
        <w:t>A</w:t>
      </w:r>
      <w:r>
        <w:rPr>
          <w:rFonts w:ascii="Times New Roman" w:hAnsi="Times New Roman"/>
          <w:lang w:val="en-GB"/>
        </w:rPr>
        <w:t xml:space="preserve">s discussed above, only if the A-IOT source/destination information is added by the intermediate UE </w:t>
      </w:r>
      <w:r w:rsidR="008D0F17">
        <w:rPr>
          <w:rFonts w:ascii="Times New Roman" w:hAnsi="Times New Roman"/>
          <w:lang w:val="en-GB"/>
        </w:rPr>
        <w:t>and</w:t>
      </w:r>
      <w:r>
        <w:rPr>
          <w:rFonts w:ascii="Times New Roman" w:hAnsi="Times New Roman"/>
          <w:lang w:val="en-GB"/>
        </w:rPr>
        <w:t xml:space="preserve"> the </w:t>
      </w:r>
      <w:r w:rsidR="003307A3">
        <w:rPr>
          <w:rFonts w:ascii="Times New Roman" w:hAnsi="Times New Roman"/>
          <w:lang w:val="en-GB"/>
        </w:rPr>
        <w:t>g</w:t>
      </w:r>
      <w:r w:rsidR="000274B2">
        <w:rPr>
          <w:rFonts w:ascii="Times New Roman" w:hAnsi="Times New Roman"/>
          <w:lang w:val="en-GB"/>
        </w:rPr>
        <w:t>NB</w:t>
      </w:r>
      <w:r>
        <w:rPr>
          <w:rFonts w:ascii="Times New Roman" w:hAnsi="Times New Roman"/>
          <w:lang w:val="en-GB"/>
        </w:rPr>
        <w:t xml:space="preserve">, the </w:t>
      </w:r>
      <w:r w:rsidR="00FD2A8B">
        <w:rPr>
          <w:rFonts w:ascii="Times New Roman" w:hAnsi="Times New Roman"/>
          <w:lang w:val="en-GB"/>
        </w:rPr>
        <w:t xml:space="preserve">current Uu </w:t>
      </w:r>
      <w:r>
        <w:rPr>
          <w:rFonts w:ascii="Times New Roman" w:hAnsi="Times New Roman"/>
          <w:lang w:val="en-GB"/>
        </w:rPr>
        <w:t>protocol stack is impacted</w:t>
      </w:r>
      <w:r w:rsidR="00DB589C">
        <w:rPr>
          <w:rFonts w:ascii="Times New Roman" w:hAnsi="Times New Roman"/>
          <w:lang w:val="en-GB"/>
        </w:rPr>
        <w:t>. In addition</w:t>
      </w:r>
      <w:r w:rsidR="00FD2A8B">
        <w:rPr>
          <w:rFonts w:ascii="Times New Roman" w:hAnsi="Times New Roman"/>
          <w:lang w:val="en-GB"/>
        </w:rPr>
        <w:t>,</w:t>
      </w:r>
      <w:r w:rsidR="00B2378E">
        <w:rPr>
          <w:rFonts w:ascii="Times New Roman" w:hAnsi="Times New Roman"/>
          <w:lang w:val="en-GB"/>
        </w:rPr>
        <w:t xml:space="preserve"> </w:t>
      </w:r>
      <w:r w:rsidR="00FD2A8B">
        <w:rPr>
          <w:rFonts w:ascii="Times New Roman" w:hAnsi="Times New Roman"/>
          <w:lang w:val="en-GB"/>
        </w:rPr>
        <w:t>s</w:t>
      </w:r>
      <w:r w:rsidR="00B2378E">
        <w:rPr>
          <w:rFonts w:ascii="Times New Roman" w:hAnsi="Times New Roman"/>
          <w:lang w:val="en-GB"/>
        </w:rPr>
        <w:t>ince</w:t>
      </w:r>
      <w:r w:rsidR="00F5456D">
        <w:rPr>
          <w:rFonts w:ascii="Times New Roman" w:hAnsi="Times New Roman"/>
          <w:lang w:val="en-GB"/>
        </w:rPr>
        <w:t xml:space="preserve"> there is no Uu protocol stack resided in the Ambient IOT device, the </w:t>
      </w:r>
      <w:r w:rsidR="00E64C7B">
        <w:rPr>
          <w:rFonts w:ascii="Times New Roman" w:hAnsi="Times New Roman"/>
          <w:lang w:val="en-GB"/>
        </w:rPr>
        <w:t>R2D</w:t>
      </w:r>
      <w:r w:rsidR="00F5456D">
        <w:rPr>
          <w:rFonts w:ascii="Times New Roman" w:hAnsi="Times New Roman"/>
          <w:lang w:val="en-GB"/>
        </w:rPr>
        <w:t>/</w:t>
      </w:r>
      <w:r w:rsidR="00E64C7B">
        <w:rPr>
          <w:rFonts w:ascii="Times New Roman" w:hAnsi="Times New Roman"/>
          <w:lang w:val="en-GB"/>
        </w:rPr>
        <w:t>D2R data</w:t>
      </w:r>
      <w:r w:rsidR="00F5456D">
        <w:rPr>
          <w:rFonts w:ascii="Times New Roman" w:hAnsi="Times New Roman"/>
          <w:lang w:val="en-GB"/>
        </w:rPr>
        <w:t xml:space="preserve"> PDU needs to be processed by the full Uu protocol stack at the intermediate UE/</w:t>
      </w:r>
      <w:r w:rsidR="00FD6060">
        <w:rPr>
          <w:rFonts w:ascii="Times New Roman" w:hAnsi="Times New Roman"/>
          <w:lang w:val="en-GB"/>
        </w:rPr>
        <w:t>g</w:t>
      </w:r>
      <w:r w:rsidR="000274B2">
        <w:rPr>
          <w:rFonts w:ascii="Times New Roman" w:hAnsi="Times New Roman"/>
          <w:lang w:val="en-GB"/>
        </w:rPr>
        <w:t>NB</w:t>
      </w:r>
      <w:r w:rsidR="003307A3">
        <w:rPr>
          <w:rFonts w:ascii="Times New Roman" w:hAnsi="Times New Roman"/>
          <w:lang w:val="en-GB"/>
        </w:rPr>
        <w:t>, be</w:t>
      </w:r>
      <w:r w:rsidR="00FD6060">
        <w:rPr>
          <w:rFonts w:ascii="Times New Roman" w:hAnsi="Times New Roman"/>
          <w:lang w:val="en-GB"/>
        </w:rPr>
        <w:t>f</w:t>
      </w:r>
      <w:r w:rsidR="003307A3">
        <w:rPr>
          <w:rFonts w:ascii="Times New Roman" w:hAnsi="Times New Roman"/>
          <w:lang w:val="en-GB"/>
        </w:rPr>
        <w:t>ore conveying to the Au-side protocol stack for further processing</w:t>
      </w:r>
      <w:r w:rsidR="00B2378E">
        <w:rPr>
          <w:rFonts w:ascii="Times New Roman" w:hAnsi="Times New Roman"/>
          <w:lang w:val="en-GB"/>
        </w:rPr>
        <w:t>. If the adapt layer is placed in-between any two protocol layers of the legacy Uu protocol stack,</w:t>
      </w:r>
      <w:r w:rsidR="00871EAB">
        <w:rPr>
          <w:rFonts w:ascii="Times New Roman" w:hAnsi="Times New Roman"/>
          <w:lang w:val="en-GB"/>
        </w:rPr>
        <w:t xml:space="preserve"> the uncertainty of the processing time of the PDU by the Uu layer</w:t>
      </w:r>
      <w:r w:rsidR="00FD6060">
        <w:rPr>
          <w:rFonts w:ascii="Times New Roman" w:hAnsi="Times New Roman" w:hint="eastAsia"/>
          <w:lang w:val="en-GB"/>
        </w:rPr>
        <w:t>(</w:t>
      </w:r>
      <w:r w:rsidR="00FD6060">
        <w:rPr>
          <w:rFonts w:ascii="Times New Roman" w:hAnsi="Times New Roman"/>
          <w:lang w:val="en-GB"/>
        </w:rPr>
        <w:t xml:space="preserve">s) located higher than the adapt </w:t>
      </w:r>
      <w:r w:rsidR="008D0F17">
        <w:rPr>
          <w:rFonts w:ascii="Times New Roman" w:hAnsi="Times New Roman"/>
          <w:lang w:val="en-GB"/>
        </w:rPr>
        <w:lastRenderedPageBreak/>
        <w:t>layer</w:t>
      </w:r>
      <w:r w:rsidR="00871EAB">
        <w:rPr>
          <w:rFonts w:ascii="Times New Roman" w:hAnsi="Times New Roman"/>
          <w:lang w:val="en-GB"/>
        </w:rPr>
        <w:t xml:space="preserve"> could force the intermediate UE</w:t>
      </w:r>
      <w:r w:rsidR="00F06369">
        <w:rPr>
          <w:rFonts w:ascii="Times New Roman" w:hAnsi="Times New Roman"/>
          <w:lang w:val="en-GB"/>
        </w:rPr>
        <w:t xml:space="preserve"> Au-sid</w:t>
      </w:r>
      <w:r w:rsidR="00E64C7B">
        <w:rPr>
          <w:rFonts w:ascii="Times New Roman" w:hAnsi="Times New Roman"/>
          <w:lang w:val="en-GB"/>
        </w:rPr>
        <w:t>e</w:t>
      </w:r>
      <w:r w:rsidR="00F06369">
        <w:rPr>
          <w:rFonts w:ascii="Times New Roman" w:hAnsi="Times New Roman"/>
          <w:lang w:val="en-GB"/>
        </w:rPr>
        <w:t xml:space="preserve"> protocol stack</w:t>
      </w:r>
      <w:r w:rsidR="00871EAB">
        <w:rPr>
          <w:rFonts w:ascii="Times New Roman" w:hAnsi="Times New Roman"/>
          <w:lang w:val="en-GB"/>
        </w:rPr>
        <w:t>/</w:t>
      </w:r>
      <w:r w:rsidR="00FD6060">
        <w:rPr>
          <w:rFonts w:ascii="Times New Roman" w:hAnsi="Times New Roman"/>
          <w:lang w:val="en-GB"/>
        </w:rPr>
        <w:t>g</w:t>
      </w:r>
      <w:r w:rsidR="000274B2">
        <w:rPr>
          <w:rFonts w:ascii="Times New Roman" w:hAnsi="Times New Roman"/>
          <w:lang w:val="en-GB"/>
        </w:rPr>
        <w:t>NB</w:t>
      </w:r>
      <w:r w:rsidR="00F06369">
        <w:rPr>
          <w:rFonts w:ascii="Times New Roman" w:hAnsi="Times New Roman"/>
          <w:lang w:val="en-GB"/>
        </w:rPr>
        <w:t xml:space="preserve"> </w:t>
      </w:r>
      <w:r w:rsidR="00F06369" w:rsidRPr="00F06369">
        <w:rPr>
          <w:rFonts w:ascii="Times New Roman" w:hAnsi="Times New Roman"/>
          <w:highlight w:val="green"/>
          <w:lang w:val="en-GB"/>
        </w:rPr>
        <w:t>N2-side</w:t>
      </w:r>
      <w:r w:rsidR="00F06369">
        <w:rPr>
          <w:rFonts w:ascii="Times New Roman" w:hAnsi="Times New Roman"/>
          <w:lang w:val="en-GB"/>
        </w:rPr>
        <w:t xml:space="preserve"> protocol stack </w:t>
      </w:r>
      <w:r w:rsidR="00871EAB">
        <w:rPr>
          <w:rFonts w:ascii="Times New Roman" w:hAnsi="Times New Roman"/>
          <w:lang w:val="en-GB"/>
        </w:rPr>
        <w:t>to wait</w:t>
      </w:r>
      <w:r w:rsidR="00226BBC">
        <w:rPr>
          <w:rFonts w:ascii="Times New Roman" w:hAnsi="Times New Roman"/>
          <w:lang w:val="en-GB"/>
        </w:rPr>
        <w:t xml:space="preserve"> for</w:t>
      </w:r>
      <w:r w:rsidR="00E64C7B">
        <w:rPr>
          <w:rFonts w:ascii="Times New Roman" w:hAnsi="Times New Roman"/>
          <w:lang w:val="en-GB"/>
        </w:rPr>
        <w:t xml:space="preserve"> an</w:t>
      </w:r>
      <w:r w:rsidR="00F06369">
        <w:rPr>
          <w:rFonts w:ascii="Times New Roman" w:hAnsi="Times New Roman"/>
          <w:lang w:val="en-GB"/>
        </w:rPr>
        <w:t xml:space="preserve"> uncertain</w:t>
      </w:r>
      <w:r w:rsidR="00E64C7B">
        <w:rPr>
          <w:rFonts w:ascii="Times New Roman" w:hAnsi="Times New Roman"/>
          <w:lang w:val="en-GB"/>
        </w:rPr>
        <w:t xml:space="preserve"> amount of</w:t>
      </w:r>
      <w:r w:rsidR="00F06369">
        <w:rPr>
          <w:rFonts w:ascii="Times New Roman" w:hAnsi="Times New Roman"/>
          <w:lang w:val="en-GB"/>
        </w:rPr>
        <w:t xml:space="preserve"> time</w:t>
      </w:r>
      <w:r w:rsidR="00871EAB">
        <w:rPr>
          <w:rFonts w:ascii="Times New Roman" w:hAnsi="Times New Roman"/>
          <w:lang w:val="en-GB"/>
        </w:rPr>
        <w:t xml:space="preserve"> </w:t>
      </w:r>
      <w:r w:rsidR="00FD2A8B">
        <w:rPr>
          <w:rFonts w:ascii="Times New Roman" w:hAnsi="Times New Roman"/>
          <w:lang w:val="en-GB"/>
        </w:rPr>
        <w:t xml:space="preserve">of </w:t>
      </w:r>
      <w:r w:rsidR="00871EAB">
        <w:rPr>
          <w:rFonts w:ascii="Times New Roman" w:hAnsi="Times New Roman"/>
          <w:lang w:val="en-GB"/>
        </w:rPr>
        <w:t>finish</w:t>
      </w:r>
      <w:r w:rsidR="00FD2A8B">
        <w:rPr>
          <w:rFonts w:ascii="Times New Roman" w:hAnsi="Times New Roman"/>
          <w:lang w:val="en-GB"/>
        </w:rPr>
        <w:t>ing</w:t>
      </w:r>
      <w:r w:rsidR="00871EAB">
        <w:rPr>
          <w:rFonts w:ascii="Times New Roman" w:hAnsi="Times New Roman"/>
          <w:lang w:val="en-GB"/>
        </w:rPr>
        <w:t xml:space="preserve"> of the processing of the PDU</w:t>
      </w:r>
      <w:r w:rsidR="002102DE">
        <w:rPr>
          <w:rFonts w:ascii="Times New Roman" w:hAnsi="Times New Roman"/>
          <w:lang w:val="en-GB"/>
        </w:rPr>
        <w:t xml:space="preserve"> by the remaining Uu protocol stacks,</w:t>
      </w:r>
      <w:r w:rsidR="00871EAB">
        <w:rPr>
          <w:rFonts w:ascii="Times New Roman" w:hAnsi="Times New Roman"/>
          <w:lang w:val="en-GB"/>
        </w:rPr>
        <w:t xml:space="preserve"> </w:t>
      </w:r>
      <w:r w:rsidR="003E0B7E">
        <w:rPr>
          <w:rFonts w:ascii="Times New Roman" w:hAnsi="Times New Roman"/>
          <w:lang w:val="en-GB"/>
        </w:rPr>
        <w:t>before</w:t>
      </w:r>
      <w:r w:rsidR="00871EAB">
        <w:rPr>
          <w:rFonts w:ascii="Times New Roman" w:hAnsi="Times New Roman"/>
          <w:lang w:val="en-GB"/>
        </w:rPr>
        <w:t xml:space="preserve"> trigger</w:t>
      </w:r>
      <w:r w:rsidR="003E0B7E">
        <w:rPr>
          <w:rFonts w:ascii="Times New Roman" w:hAnsi="Times New Roman"/>
          <w:lang w:val="en-GB"/>
        </w:rPr>
        <w:t>ing</w:t>
      </w:r>
      <w:r w:rsidR="00871EAB">
        <w:rPr>
          <w:rFonts w:ascii="Times New Roman" w:hAnsi="Times New Roman"/>
          <w:lang w:val="en-GB"/>
        </w:rPr>
        <w:t xml:space="preserve"> further </w:t>
      </w:r>
      <w:r w:rsidR="00F06369">
        <w:rPr>
          <w:rFonts w:ascii="Times New Roman" w:hAnsi="Times New Roman"/>
          <w:lang w:val="en-GB"/>
        </w:rPr>
        <w:t>transmission</w:t>
      </w:r>
      <w:r w:rsidR="00871EAB">
        <w:rPr>
          <w:rFonts w:ascii="Times New Roman" w:hAnsi="Times New Roman"/>
          <w:lang w:val="en-GB"/>
        </w:rPr>
        <w:t xml:space="preserve"> over the Au or the </w:t>
      </w:r>
      <w:r w:rsidR="00F06369" w:rsidRPr="00F06369">
        <w:rPr>
          <w:rFonts w:ascii="Times New Roman" w:hAnsi="Times New Roman"/>
          <w:highlight w:val="green"/>
          <w:lang w:val="en-GB"/>
        </w:rPr>
        <w:t xml:space="preserve">N2 </w:t>
      </w:r>
      <w:r w:rsidR="00F06369">
        <w:rPr>
          <w:rFonts w:ascii="Times New Roman" w:hAnsi="Times New Roman"/>
          <w:highlight w:val="green"/>
          <w:lang w:val="en-GB"/>
        </w:rPr>
        <w:t>interface,</w:t>
      </w:r>
      <w:r w:rsidR="00F06369">
        <w:rPr>
          <w:rFonts w:ascii="Times New Roman" w:hAnsi="Times New Roman"/>
          <w:lang w:val="en-GB"/>
        </w:rPr>
        <w:t xml:space="preserve"> which introduces further complexity</w:t>
      </w:r>
      <w:r w:rsidR="00226BBC">
        <w:rPr>
          <w:rFonts w:ascii="Times New Roman" w:hAnsi="Times New Roman"/>
          <w:lang w:val="en-GB"/>
        </w:rPr>
        <w:t xml:space="preserve">. An exemplary </w:t>
      </w:r>
      <w:r w:rsidR="0065656A">
        <w:rPr>
          <w:rFonts w:ascii="Times New Roman" w:hAnsi="Times New Roman"/>
          <w:lang w:val="en-GB"/>
        </w:rPr>
        <w:t>implementation for R</w:t>
      </w:r>
      <w:r w:rsidR="006C5CDF">
        <w:rPr>
          <w:rFonts w:ascii="Times New Roman" w:hAnsi="Times New Roman"/>
          <w:lang w:val="en-GB"/>
        </w:rPr>
        <w:t>2D transmission at the intermediate UE is shown below.</w:t>
      </w:r>
      <w:r w:rsidR="00FD6060">
        <w:rPr>
          <w:rFonts w:ascii="Times New Roman" w:hAnsi="Times New Roman"/>
          <w:lang w:val="en-GB"/>
        </w:rPr>
        <w:t xml:space="preserve"> </w:t>
      </w:r>
      <w:r w:rsidR="00FD2A8B">
        <w:rPr>
          <w:rFonts w:ascii="Times New Roman" w:hAnsi="Times New Roman"/>
          <w:lang w:val="en-GB"/>
        </w:rPr>
        <w:t>As a result, the newly introduced adapt layer is suggested to be placed on the top of the legacy Uu protocol stack.</w:t>
      </w:r>
    </w:p>
    <w:p w14:paraId="0BE72B57" w14:textId="061381B6" w:rsidR="00F5456D" w:rsidRDefault="00FD6060" w:rsidP="00617B7B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object w:dxaOrig="10321" w:dyaOrig="1701" w14:anchorId="0126968A">
          <v:shape id="_x0000_i1026" type="#_x0000_t75" style="width:515.95pt;height:85.7pt" o:ole="">
            <v:imagedata r:id="rId11" o:title=""/>
          </v:shape>
          <o:OLEObject Type="Embed" ProgID="Visio.Drawing.15" ShapeID="_x0000_i1026" DrawAspect="Content" ObjectID="_1784719470" r:id="rId12"/>
        </w:object>
      </w:r>
    </w:p>
    <w:p w14:paraId="19C81D4E" w14:textId="4FC14712" w:rsidR="006C5CDF" w:rsidRDefault="006C5CDF" w:rsidP="00617B7B">
      <w:pPr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  <w:lang w:val="en-GB"/>
        </w:rPr>
        <w:t>F</w:t>
      </w:r>
      <w:r>
        <w:rPr>
          <w:rFonts w:ascii="Times New Roman" w:hAnsi="Times New Roman"/>
          <w:lang w:val="en-GB"/>
        </w:rPr>
        <w:t xml:space="preserve">igure </w:t>
      </w:r>
      <w:r w:rsidR="005C74A0">
        <w:rPr>
          <w:rFonts w:ascii="Times New Roman" w:hAnsi="Times New Roman"/>
          <w:lang w:val="en-GB"/>
        </w:rPr>
        <w:t>2</w:t>
      </w:r>
      <w:r>
        <w:rPr>
          <w:rFonts w:ascii="Times New Roman" w:hAnsi="Times New Roman"/>
          <w:lang w:val="en-GB"/>
        </w:rPr>
        <w:t>: an exemplary implementation for the introduced adapt layer resided in-between two</w:t>
      </w:r>
      <w:r w:rsidR="00CA4BE5">
        <w:rPr>
          <w:rFonts w:ascii="Times New Roman" w:hAnsi="Times New Roman"/>
          <w:lang w:val="en-GB"/>
        </w:rPr>
        <w:t xml:space="preserve"> legacy Uu</w:t>
      </w:r>
      <w:r>
        <w:rPr>
          <w:rFonts w:ascii="Times New Roman" w:hAnsi="Times New Roman"/>
          <w:lang w:val="en-GB"/>
        </w:rPr>
        <w:t xml:space="preserve"> protocol layers.</w:t>
      </w:r>
    </w:p>
    <w:p w14:paraId="1EFCB799" w14:textId="76D684F6" w:rsidR="00F5456D" w:rsidRDefault="00F5456D" w:rsidP="00F5456D">
      <w:pPr>
        <w:rPr>
          <w:rFonts w:ascii="Times New Roman" w:hAnsi="Times New Roman"/>
          <w:b/>
          <w:lang w:val="en-GB"/>
        </w:rPr>
      </w:pPr>
      <w:r w:rsidRPr="00B2378E">
        <w:rPr>
          <w:rFonts w:ascii="Times New Roman" w:hAnsi="Times New Roman"/>
          <w:b/>
          <w:lang w:val="en-GB"/>
        </w:rPr>
        <w:t xml:space="preserve">Observation </w:t>
      </w:r>
      <w:r w:rsidR="004B74E5">
        <w:rPr>
          <w:rFonts w:ascii="Times New Roman" w:hAnsi="Times New Roman"/>
          <w:b/>
          <w:lang w:val="en-GB"/>
        </w:rPr>
        <w:t>7</w:t>
      </w:r>
      <w:r w:rsidRPr="00B2378E">
        <w:rPr>
          <w:rFonts w:ascii="Times New Roman" w:hAnsi="Times New Roman"/>
          <w:b/>
          <w:lang w:val="en-GB"/>
        </w:rPr>
        <w:t xml:space="preserve">: since there is no Uu protocol stack resided in the Ambient IOT device, the </w:t>
      </w:r>
      <w:r w:rsidR="006C5CDF">
        <w:rPr>
          <w:rFonts w:ascii="Times New Roman" w:hAnsi="Times New Roman"/>
          <w:b/>
          <w:lang w:val="en-GB"/>
        </w:rPr>
        <w:t>R2D</w:t>
      </w:r>
      <w:r w:rsidRPr="00B2378E">
        <w:rPr>
          <w:rFonts w:ascii="Times New Roman" w:hAnsi="Times New Roman"/>
          <w:b/>
          <w:lang w:val="en-GB"/>
        </w:rPr>
        <w:t>/</w:t>
      </w:r>
      <w:r w:rsidR="006C5CDF">
        <w:rPr>
          <w:rFonts w:ascii="Times New Roman" w:hAnsi="Times New Roman"/>
          <w:b/>
          <w:lang w:val="en-GB"/>
        </w:rPr>
        <w:t>D2R</w:t>
      </w:r>
      <w:r w:rsidRPr="00B2378E">
        <w:rPr>
          <w:rFonts w:ascii="Times New Roman" w:hAnsi="Times New Roman"/>
          <w:b/>
          <w:lang w:val="en-GB"/>
        </w:rPr>
        <w:t xml:space="preserve"> </w:t>
      </w:r>
      <w:r w:rsidR="006C5CDF">
        <w:rPr>
          <w:rFonts w:ascii="Times New Roman" w:hAnsi="Times New Roman"/>
          <w:b/>
          <w:lang w:val="en-GB"/>
        </w:rPr>
        <w:t>data</w:t>
      </w:r>
      <w:r w:rsidRPr="00B2378E">
        <w:rPr>
          <w:rFonts w:ascii="Times New Roman" w:hAnsi="Times New Roman"/>
          <w:b/>
          <w:lang w:val="en-GB"/>
        </w:rPr>
        <w:t xml:space="preserve"> needs to be processed by the full Uu protocol stack at the intermediate UE/</w:t>
      </w:r>
      <w:r w:rsidR="00C500C6">
        <w:rPr>
          <w:rFonts w:ascii="Times New Roman" w:hAnsi="Times New Roman"/>
          <w:b/>
          <w:lang w:val="en-GB"/>
        </w:rPr>
        <w:t>g</w:t>
      </w:r>
      <w:r w:rsidR="000274B2">
        <w:rPr>
          <w:rFonts w:ascii="Times New Roman" w:hAnsi="Times New Roman"/>
          <w:b/>
          <w:lang w:val="en-GB"/>
        </w:rPr>
        <w:t>NB</w:t>
      </w:r>
      <w:r w:rsidR="00420E58">
        <w:rPr>
          <w:rFonts w:ascii="Times New Roman" w:hAnsi="Times New Roman"/>
          <w:b/>
          <w:lang w:val="en-GB"/>
        </w:rPr>
        <w:t>,</w:t>
      </w:r>
      <w:r w:rsidR="006C5CDF">
        <w:rPr>
          <w:rFonts w:ascii="Times New Roman" w:hAnsi="Times New Roman"/>
          <w:b/>
          <w:lang w:val="en-GB"/>
        </w:rPr>
        <w:t xml:space="preserve"> after receiving it over the Uu interface between </w:t>
      </w:r>
      <w:r w:rsidR="00C500C6">
        <w:rPr>
          <w:rFonts w:ascii="Times New Roman" w:hAnsi="Times New Roman"/>
          <w:b/>
          <w:lang w:val="en-GB"/>
        </w:rPr>
        <w:t>g</w:t>
      </w:r>
      <w:r w:rsidR="000274B2">
        <w:rPr>
          <w:rFonts w:ascii="Times New Roman" w:hAnsi="Times New Roman"/>
          <w:b/>
          <w:lang w:val="en-GB"/>
        </w:rPr>
        <w:t>NB</w:t>
      </w:r>
      <w:r w:rsidR="006C5CDF">
        <w:rPr>
          <w:rFonts w:ascii="Times New Roman" w:hAnsi="Times New Roman"/>
          <w:b/>
          <w:lang w:val="en-GB"/>
        </w:rPr>
        <w:t xml:space="preserve"> and UE.</w:t>
      </w:r>
    </w:p>
    <w:p w14:paraId="3205C637" w14:textId="665D510E" w:rsidR="00F5456D" w:rsidRPr="00CA4BE5" w:rsidRDefault="004B74E5" w:rsidP="00F5456D">
      <w:pPr>
        <w:rPr>
          <w:rFonts w:ascii="Times New Roman" w:hAnsi="Times New Roman"/>
          <w:b/>
          <w:lang w:val="en-GB"/>
        </w:rPr>
      </w:pPr>
      <w:r w:rsidRPr="004B74E5">
        <w:rPr>
          <w:rFonts w:ascii="Times New Roman" w:hAnsi="Times New Roman" w:hint="eastAsia"/>
          <w:b/>
          <w:lang w:val="en-GB"/>
        </w:rPr>
        <w:t>O</w:t>
      </w:r>
      <w:r w:rsidRPr="004B74E5">
        <w:rPr>
          <w:rFonts w:ascii="Times New Roman" w:hAnsi="Times New Roman"/>
          <w:b/>
          <w:lang w:val="en-GB"/>
        </w:rPr>
        <w:t>bservation 8: if the adapt layer is placed in-between any two</w:t>
      </w:r>
      <w:r w:rsidR="00CA4BE5">
        <w:rPr>
          <w:rFonts w:ascii="Times New Roman" w:hAnsi="Times New Roman"/>
          <w:b/>
          <w:lang w:val="en-GB"/>
        </w:rPr>
        <w:t xml:space="preserve"> </w:t>
      </w:r>
      <w:r w:rsidR="00CA4BE5" w:rsidRPr="004B74E5">
        <w:rPr>
          <w:rFonts w:ascii="Times New Roman" w:hAnsi="Times New Roman"/>
          <w:b/>
          <w:lang w:val="en-GB"/>
        </w:rPr>
        <w:t>legacy</w:t>
      </w:r>
      <w:r w:rsidR="00CA4BE5">
        <w:rPr>
          <w:rFonts w:ascii="Times New Roman" w:hAnsi="Times New Roman"/>
          <w:b/>
          <w:lang w:val="en-GB"/>
        </w:rPr>
        <w:t xml:space="preserve"> Uu</w:t>
      </w:r>
      <w:r w:rsidRPr="004B74E5">
        <w:rPr>
          <w:rFonts w:ascii="Times New Roman" w:hAnsi="Times New Roman"/>
          <w:b/>
          <w:lang w:val="en-GB"/>
        </w:rPr>
        <w:t xml:space="preserve"> protocol layers, the processing</w:t>
      </w:r>
      <w:r w:rsidR="003E0B7E">
        <w:rPr>
          <w:rFonts w:ascii="Times New Roman" w:hAnsi="Times New Roman"/>
          <w:b/>
          <w:lang w:val="en-GB"/>
        </w:rPr>
        <w:t xml:space="preserve"> delay</w:t>
      </w:r>
      <w:r w:rsidR="00CA4BE5">
        <w:rPr>
          <w:rFonts w:ascii="Times New Roman" w:hAnsi="Times New Roman"/>
          <w:b/>
          <w:lang w:val="en-GB"/>
        </w:rPr>
        <w:t xml:space="preserve"> </w:t>
      </w:r>
      <w:r w:rsidRPr="004B74E5">
        <w:rPr>
          <w:rFonts w:ascii="Times New Roman" w:hAnsi="Times New Roman"/>
          <w:b/>
          <w:lang w:val="en-GB"/>
        </w:rPr>
        <w:t>of the PDU by the Uu layer</w:t>
      </w:r>
      <w:r w:rsidR="005C74A0">
        <w:rPr>
          <w:rFonts w:ascii="Times New Roman" w:hAnsi="Times New Roman"/>
          <w:b/>
          <w:lang w:val="en-GB"/>
        </w:rPr>
        <w:t>(s)</w:t>
      </w:r>
      <w:r w:rsidR="00C500C6">
        <w:rPr>
          <w:rFonts w:ascii="Times New Roman" w:hAnsi="Times New Roman"/>
          <w:b/>
          <w:lang w:val="en-GB"/>
        </w:rPr>
        <w:t xml:space="preserve"> located higher than the adapt layer</w:t>
      </w:r>
      <w:r w:rsidRPr="004B74E5">
        <w:rPr>
          <w:rFonts w:ascii="Times New Roman" w:hAnsi="Times New Roman"/>
          <w:b/>
          <w:lang w:val="en-GB"/>
        </w:rPr>
        <w:t xml:space="preserve"> could force the intermediate UE Au-sided protocol stack/</w:t>
      </w:r>
      <w:r w:rsidR="00C500C6">
        <w:rPr>
          <w:rFonts w:ascii="Times New Roman" w:hAnsi="Times New Roman"/>
          <w:b/>
          <w:lang w:val="en-GB"/>
        </w:rPr>
        <w:t>g</w:t>
      </w:r>
      <w:r w:rsidR="000274B2">
        <w:rPr>
          <w:rFonts w:ascii="Times New Roman" w:hAnsi="Times New Roman"/>
          <w:b/>
          <w:lang w:val="en-GB"/>
        </w:rPr>
        <w:t>NB</w:t>
      </w:r>
      <w:r w:rsidRPr="004B74E5">
        <w:rPr>
          <w:rFonts w:ascii="Times New Roman" w:hAnsi="Times New Roman"/>
          <w:b/>
          <w:lang w:val="en-GB"/>
        </w:rPr>
        <w:t xml:space="preserve"> </w:t>
      </w:r>
      <w:r w:rsidRPr="003E0B7E">
        <w:rPr>
          <w:rFonts w:ascii="Times New Roman" w:hAnsi="Times New Roman"/>
          <w:b/>
          <w:lang w:val="en-GB"/>
        </w:rPr>
        <w:t>N2-side</w:t>
      </w:r>
      <w:r w:rsidRPr="004B74E5">
        <w:rPr>
          <w:rFonts w:ascii="Times New Roman" w:hAnsi="Times New Roman"/>
          <w:b/>
          <w:lang w:val="en-GB"/>
        </w:rPr>
        <w:t xml:space="preserve"> protocol stack to wait</w:t>
      </w:r>
      <w:r w:rsidR="00CA4BE5">
        <w:rPr>
          <w:rFonts w:ascii="Times New Roman" w:hAnsi="Times New Roman"/>
          <w:b/>
          <w:lang w:val="en-GB"/>
        </w:rPr>
        <w:t xml:space="preserve"> an uncertain amount of time</w:t>
      </w:r>
      <w:r w:rsidR="00C53873">
        <w:rPr>
          <w:rFonts w:ascii="Times New Roman" w:hAnsi="Times New Roman"/>
          <w:b/>
          <w:lang w:val="en-GB"/>
        </w:rPr>
        <w:t xml:space="preserve"> </w:t>
      </w:r>
      <w:r w:rsidR="00C53873" w:rsidRPr="00C53873">
        <w:rPr>
          <w:rFonts w:ascii="Times New Roman" w:hAnsi="Times New Roman"/>
          <w:b/>
          <w:lang w:val="en-GB"/>
        </w:rPr>
        <w:t>of finishing of the processing of the PDU by the remaining Uu protocol stacks</w:t>
      </w:r>
      <w:r w:rsidR="003E0B7E">
        <w:rPr>
          <w:rFonts w:ascii="Times New Roman" w:hAnsi="Times New Roman"/>
          <w:b/>
          <w:lang w:val="en-GB"/>
        </w:rPr>
        <w:t>,</w:t>
      </w:r>
      <w:r>
        <w:rPr>
          <w:rFonts w:ascii="Times New Roman" w:hAnsi="Times New Roman"/>
          <w:b/>
          <w:lang w:val="en-GB"/>
        </w:rPr>
        <w:t xml:space="preserve"> </w:t>
      </w:r>
      <w:r w:rsidR="00C500C6">
        <w:rPr>
          <w:rFonts w:ascii="Times New Roman" w:hAnsi="Times New Roman"/>
          <w:b/>
          <w:lang w:val="en-GB"/>
        </w:rPr>
        <w:t>before</w:t>
      </w:r>
      <w:r w:rsidRPr="004B74E5">
        <w:rPr>
          <w:rFonts w:ascii="Times New Roman" w:hAnsi="Times New Roman"/>
          <w:b/>
          <w:lang w:val="en-GB"/>
        </w:rPr>
        <w:t xml:space="preserve"> </w:t>
      </w:r>
      <w:r w:rsidR="00C500C6" w:rsidRPr="004B74E5">
        <w:rPr>
          <w:rFonts w:ascii="Times New Roman" w:hAnsi="Times New Roman"/>
          <w:b/>
          <w:lang w:val="en-GB"/>
        </w:rPr>
        <w:t>trigger</w:t>
      </w:r>
      <w:r w:rsidR="00C500C6">
        <w:rPr>
          <w:rFonts w:ascii="Times New Roman" w:hAnsi="Times New Roman"/>
          <w:b/>
          <w:lang w:val="en-GB"/>
        </w:rPr>
        <w:t>ing</w:t>
      </w:r>
      <w:r w:rsidRPr="004B74E5">
        <w:rPr>
          <w:rFonts w:ascii="Times New Roman" w:hAnsi="Times New Roman"/>
          <w:b/>
          <w:lang w:val="en-GB"/>
        </w:rPr>
        <w:t xml:space="preserve"> further transmission over the Au or the </w:t>
      </w:r>
      <w:r w:rsidRPr="003E0B7E">
        <w:rPr>
          <w:rFonts w:ascii="Times New Roman" w:hAnsi="Times New Roman"/>
          <w:b/>
          <w:lang w:val="en-GB"/>
        </w:rPr>
        <w:t>N2 interface</w:t>
      </w:r>
      <w:r w:rsidR="003E0B7E" w:rsidRPr="003E0B7E">
        <w:rPr>
          <w:rFonts w:ascii="Times New Roman" w:hAnsi="Times New Roman"/>
          <w:b/>
          <w:lang w:val="en-GB"/>
        </w:rPr>
        <w:t>.</w:t>
      </w:r>
    </w:p>
    <w:p w14:paraId="529ACD23" w14:textId="1CDE4E48" w:rsidR="00F5456D" w:rsidRPr="00F06369" w:rsidRDefault="00F5456D" w:rsidP="00F5456D">
      <w:pPr>
        <w:rPr>
          <w:rFonts w:ascii="Times New Roman" w:hAnsi="Times New Roman"/>
          <w:b/>
          <w:lang w:val="en-GB"/>
        </w:rPr>
      </w:pPr>
      <w:r w:rsidRPr="00F06369">
        <w:rPr>
          <w:rFonts w:ascii="Times New Roman" w:hAnsi="Times New Roman" w:hint="eastAsia"/>
          <w:b/>
          <w:lang w:val="en-GB"/>
        </w:rPr>
        <w:t>P</w:t>
      </w:r>
      <w:r w:rsidRPr="00F06369">
        <w:rPr>
          <w:rFonts w:ascii="Times New Roman" w:hAnsi="Times New Roman"/>
          <w:b/>
          <w:lang w:val="en-GB"/>
        </w:rPr>
        <w:t>roposal</w:t>
      </w:r>
      <w:r w:rsidR="00F06369" w:rsidRPr="00F06369">
        <w:rPr>
          <w:rFonts w:ascii="Times New Roman" w:hAnsi="Times New Roman"/>
          <w:b/>
          <w:lang w:val="en-GB"/>
        </w:rPr>
        <w:t xml:space="preserve"> 2: RAN2 to agree that the adapt layer</w:t>
      </w:r>
      <w:r w:rsidR="002102DE">
        <w:rPr>
          <w:rFonts w:ascii="Times New Roman" w:hAnsi="Times New Roman"/>
          <w:b/>
          <w:lang w:val="en-GB"/>
        </w:rPr>
        <w:t>, if agreed to be introduced,</w:t>
      </w:r>
      <w:r w:rsidR="00F06369">
        <w:rPr>
          <w:rFonts w:ascii="Times New Roman" w:hAnsi="Times New Roman"/>
          <w:b/>
          <w:lang w:val="en-GB"/>
        </w:rPr>
        <w:t xml:space="preserve"> for processing the source/detonated A-IOT device info</w:t>
      </w:r>
      <w:r w:rsidR="00F06369" w:rsidRPr="00F06369">
        <w:rPr>
          <w:rFonts w:ascii="Times New Roman" w:hAnsi="Times New Roman"/>
          <w:b/>
          <w:lang w:val="en-GB"/>
        </w:rPr>
        <w:t xml:space="preserve"> is placed on the top of the legacy Uu protocol layer</w:t>
      </w:r>
      <w:r w:rsidR="0041634C">
        <w:rPr>
          <w:rFonts w:ascii="Times New Roman" w:hAnsi="Times New Roman"/>
          <w:b/>
          <w:lang w:val="en-GB"/>
        </w:rPr>
        <w:t xml:space="preserve"> at the intermediate UE and </w:t>
      </w:r>
      <w:r w:rsidR="00CA4BE5">
        <w:rPr>
          <w:rFonts w:ascii="Times New Roman" w:hAnsi="Times New Roman"/>
          <w:b/>
          <w:lang w:val="en-GB"/>
        </w:rPr>
        <w:t>g</w:t>
      </w:r>
      <w:r w:rsidR="000274B2">
        <w:rPr>
          <w:rFonts w:ascii="Times New Roman" w:hAnsi="Times New Roman"/>
          <w:b/>
          <w:lang w:val="en-GB"/>
        </w:rPr>
        <w:t>NB</w:t>
      </w:r>
      <w:r w:rsidR="00F06369">
        <w:rPr>
          <w:rFonts w:ascii="Times New Roman" w:hAnsi="Times New Roman"/>
          <w:b/>
          <w:lang w:val="en-GB"/>
        </w:rPr>
        <w:t>.</w:t>
      </w:r>
    </w:p>
    <w:p w14:paraId="1277D840" w14:textId="77777777" w:rsidR="0041634C" w:rsidRDefault="0041634C" w:rsidP="00617B7B">
      <w:pPr>
        <w:rPr>
          <w:rFonts w:ascii="Times New Roman" w:hAnsi="Times New Roman"/>
          <w:lang w:val="en-GB"/>
        </w:rPr>
      </w:pPr>
    </w:p>
    <w:p w14:paraId="6C122EF6" w14:textId="3CDE9643" w:rsidR="0042733E" w:rsidRDefault="0041634C" w:rsidP="00617B7B">
      <w:pPr>
        <w:rPr>
          <w:rFonts w:ascii="Times New Roman" w:hAnsi="Times New Roman"/>
          <w:lang w:val="en-GB"/>
        </w:rPr>
      </w:pPr>
      <w:r w:rsidRPr="0041634C">
        <w:rPr>
          <w:rFonts w:ascii="Times New Roman" w:hAnsi="Times New Roman"/>
          <w:lang w:val="en-GB"/>
        </w:rPr>
        <w:t>For the Au-side protocol stack</w:t>
      </w:r>
      <w:r w:rsidR="0042733E">
        <w:rPr>
          <w:rFonts w:ascii="Times New Roman" w:hAnsi="Times New Roman"/>
          <w:lang w:val="en-GB"/>
        </w:rPr>
        <w:t xml:space="preserve"> for the topology 2</w:t>
      </w:r>
      <w:r w:rsidR="0042733E">
        <w:rPr>
          <w:rFonts w:ascii="Times New Roman" w:hAnsi="Times New Roman" w:hint="eastAsia"/>
          <w:lang w:val="en-GB"/>
        </w:rPr>
        <w:t>,</w:t>
      </w:r>
      <w:r w:rsidR="0042733E">
        <w:rPr>
          <w:rFonts w:ascii="Times New Roman" w:hAnsi="Times New Roman"/>
          <w:lang w:val="en-GB"/>
        </w:rPr>
        <w:t xml:space="preserve"> we think it is OK to follow the topology 1. </w:t>
      </w:r>
      <w:r w:rsidR="00FD2A8B">
        <w:rPr>
          <w:rFonts w:ascii="Times New Roman" w:hAnsi="Times New Roman"/>
          <w:lang w:val="en-GB"/>
        </w:rPr>
        <w:t>Note that i</w:t>
      </w:r>
      <w:r w:rsidR="0042733E">
        <w:rPr>
          <w:rFonts w:ascii="Times New Roman" w:hAnsi="Times New Roman"/>
          <w:lang w:val="en-GB"/>
        </w:rPr>
        <w:t>n the RAN2#125bis meeting, we</w:t>
      </w:r>
      <w:r w:rsidR="00FD2A8B">
        <w:rPr>
          <w:rFonts w:ascii="Times New Roman" w:hAnsi="Times New Roman"/>
          <w:lang w:val="en-GB"/>
        </w:rPr>
        <w:t xml:space="preserve"> have</w:t>
      </w:r>
      <w:r w:rsidR="0042733E">
        <w:rPr>
          <w:rFonts w:ascii="Times New Roman" w:hAnsi="Times New Roman"/>
          <w:lang w:val="en-GB"/>
        </w:rPr>
        <w:t xml:space="preserve"> achieve</w:t>
      </w:r>
      <w:r w:rsidR="00FD2A8B">
        <w:rPr>
          <w:rFonts w:ascii="Times New Roman" w:hAnsi="Times New Roman"/>
          <w:lang w:val="en-GB"/>
        </w:rPr>
        <w:t>d</w:t>
      </w:r>
      <w:r w:rsidR="0042733E">
        <w:rPr>
          <w:rFonts w:ascii="Times New Roman" w:hAnsi="Times New Roman"/>
          <w:lang w:val="en-GB"/>
        </w:rPr>
        <w:t xml:space="preserve"> the following assumption:</w:t>
      </w:r>
    </w:p>
    <w:p w14:paraId="76A6EF45" w14:textId="77777777" w:rsidR="0042733E" w:rsidRDefault="0042733E" w:rsidP="00617B7B">
      <w:pPr>
        <w:rPr>
          <w:rFonts w:ascii="Times New Roman" w:hAnsi="Times New Roman"/>
          <w:lang w:val="en-GB"/>
        </w:rPr>
      </w:pPr>
    </w:p>
    <w:p w14:paraId="7D361F67" w14:textId="3F4D8DB2" w:rsidR="0042733E" w:rsidRPr="001D517A" w:rsidRDefault="0042733E" w:rsidP="0069663E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pacing w:after="0"/>
      </w:pPr>
      <w:r>
        <w:t>RAN2 assumes that RRC layer is not necessary between the</w:t>
      </w:r>
      <w:r w:rsidR="00CA4BE5">
        <w:t xml:space="preserve"> </w:t>
      </w:r>
      <w:r w:rsidR="00C500C6">
        <w:t>g</w:t>
      </w:r>
      <w:r w:rsidR="000274B2">
        <w:t>NB</w:t>
      </w:r>
      <w:r>
        <w:t xml:space="preserve"> and the device.</w:t>
      </w:r>
      <w:r w:rsidR="00CA4BE5">
        <w:t xml:space="preserve"> </w:t>
      </w:r>
      <w:r>
        <w:t>RAN2 will continue to study the functionalities required and later discuss whether we wil</w:t>
      </w:r>
      <w:r w:rsidRPr="0049206E">
        <w:t>l have: 1) a new AS protocol on top of A-IoT MAC layer; or 2) A-IoT MAC</w:t>
      </w:r>
      <w:r w:rsidRPr="00BB22DD">
        <w:rPr>
          <w:i/>
          <w:iCs/>
        </w:rPr>
        <w:t xml:space="preserve"> </w:t>
      </w:r>
    </w:p>
    <w:p w14:paraId="5EF2BE49" w14:textId="69987B03" w:rsidR="0041634C" w:rsidRDefault="0042733E" w:rsidP="00617B7B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 </w:t>
      </w:r>
    </w:p>
    <w:p w14:paraId="0884403B" w14:textId="19B2F2C8" w:rsidR="0041634C" w:rsidRDefault="00420E58" w:rsidP="00617B7B">
      <w:pPr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  <w:lang w:val="en-GB"/>
        </w:rPr>
        <w:t>A</w:t>
      </w:r>
      <w:r>
        <w:rPr>
          <w:rFonts w:ascii="Times New Roman" w:hAnsi="Times New Roman"/>
          <w:lang w:val="en-GB"/>
        </w:rPr>
        <w:t>s a result, the</w:t>
      </w:r>
      <w:r w:rsidR="00FD2A8B">
        <w:rPr>
          <w:rFonts w:ascii="Times New Roman" w:hAnsi="Times New Roman"/>
          <w:lang w:val="en-GB"/>
        </w:rPr>
        <w:t xml:space="preserve"> proposed</w:t>
      </w:r>
      <w:r>
        <w:rPr>
          <w:rFonts w:ascii="Times New Roman" w:hAnsi="Times New Roman"/>
          <w:lang w:val="en-GB"/>
        </w:rPr>
        <w:t xml:space="preserve"> control-plane based and user-plane based protocol stack are illustrated as follows</w:t>
      </w:r>
      <w:r w:rsidR="0041634C">
        <w:rPr>
          <w:rFonts w:ascii="Times New Roman" w:hAnsi="Times New Roman"/>
          <w:lang w:val="en-GB"/>
        </w:rPr>
        <w:t>.</w:t>
      </w:r>
    </w:p>
    <w:p w14:paraId="360E2FE8" w14:textId="77777777" w:rsidR="0041634C" w:rsidRDefault="0041634C" w:rsidP="00617B7B">
      <w:pPr>
        <w:rPr>
          <w:rFonts w:ascii="Times New Roman" w:hAnsi="Times New Roman"/>
          <w:lang w:val="en-GB"/>
        </w:rPr>
      </w:pPr>
    </w:p>
    <w:p w14:paraId="1AD89BE2" w14:textId="02E0E920" w:rsidR="00420E58" w:rsidRDefault="00420E58" w:rsidP="00617B7B">
      <w:pPr>
        <w:rPr>
          <w:rFonts w:ascii="Times New Roman" w:hAnsi="Times New Roman"/>
          <w:lang w:val="en-GB"/>
        </w:rPr>
      </w:pPr>
    </w:p>
    <w:p w14:paraId="095C10B3" w14:textId="0A2B20DD" w:rsidR="00420E58" w:rsidRDefault="00252458" w:rsidP="00F765D6">
      <w:pPr>
        <w:jc w:val="center"/>
        <w:rPr>
          <w:rFonts w:ascii="Times New Roman" w:hAnsi="Times New Roman"/>
          <w:lang w:val="en-GB"/>
        </w:rPr>
      </w:pPr>
      <w:r>
        <w:object w:dxaOrig="18621" w:dyaOrig="5310" w14:anchorId="4421E35B">
          <v:shape id="_x0000_i1027" type="#_x0000_t75" style="width:475.75pt;height:167.4pt" o:ole="">
            <v:imagedata r:id="rId13" o:title=""/>
          </v:shape>
          <o:OLEObject Type="Embed" ProgID="Visio.Drawing.15" ShapeID="_x0000_i1027" DrawAspect="Content" ObjectID="_1784719471" r:id="rId14"/>
        </w:object>
      </w:r>
    </w:p>
    <w:p w14:paraId="36262537" w14:textId="3EF9EC07" w:rsidR="009441E4" w:rsidRDefault="009441E4" w:rsidP="00FD2A8B">
      <w:pPr>
        <w:jc w:val="center"/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  <w:lang w:val="en-GB"/>
        </w:rPr>
        <w:t>F</w:t>
      </w:r>
      <w:r>
        <w:rPr>
          <w:rFonts w:ascii="Times New Roman" w:hAnsi="Times New Roman"/>
          <w:lang w:val="en-GB"/>
        </w:rPr>
        <w:t xml:space="preserve">igure </w:t>
      </w:r>
      <w:r w:rsidR="00242101">
        <w:rPr>
          <w:rFonts w:ascii="Times New Roman" w:hAnsi="Times New Roman"/>
          <w:lang w:val="en-GB"/>
        </w:rPr>
        <w:t>3-1</w:t>
      </w:r>
      <w:r>
        <w:rPr>
          <w:rFonts w:ascii="Times New Roman" w:hAnsi="Times New Roman"/>
          <w:lang w:val="en-GB"/>
        </w:rPr>
        <w:t xml:space="preserve">: </w:t>
      </w:r>
      <w:r w:rsidR="00074FEE">
        <w:rPr>
          <w:rFonts w:ascii="Times New Roman" w:hAnsi="Times New Roman"/>
          <w:lang w:val="en-GB"/>
        </w:rPr>
        <w:t>the</w:t>
      </w:r>
      <w:r w:rsidR="00242101">
        <w:rPr>
          <w:rFonts w:ascii="Times New Roman" w:hAnsi="Times New Roman"/>
          <w:lang w:val="en-GB"/>
        </w:rPr>
        <w:t xml:space="preserve"> control plane</w:t>
      </w:r>
      <w:r>
        <w:rPr>
          <w:rFonts w:ascii="Times New Roman" w:hAnsi="Times New Roman"/>
          <w:lang w:val="en-GB"/>
        </w:rPr>
        <w:t xml:space="preserve"> protocol stack for the topology 2</w:t>
      </w:r>
      <w:r w:rsidR="005C74A0">
        <w:rPr>
          <w:rFonts w:ascii="Times New Roman" w:hAnsi="Times New Roman"/>
          <w:lang w:val="en-GB"/>
        </w:rPr>
        <w:t>, if the new adapt layer needs to be introduced</w:t>
      </w:r>
    </w:p>
    <w:p w14:paraId="5CAC90D2" w14:textId="0A3BF0DA" w:rsidR="005C74A0" w:rsidRPr="0048214A" w:rsidRDefault="00252458" w:rsidP="005C74A0">
      <w:pPr>
        <w:jc w:val="center"/>
        <w:rPr>
          <w:rFonts w:ascii="Times New Roman" w:hAnsi="Times New Roman"/>
          <w:lang w:val="en-GB"/>
        </w:rPr>
      </w:pPr>
      <w:r w:rsidRPr="0048214A">
        <w:object w:dxaOrig="18621" w:dyaOrig="5310" w14:anchorId="540B9DAB">
          <v:shape id="_x0000_i1028" type="#_x0000_t75" style="width:475.75pt;height:167.4pt" o:ole="">
            <v:imagedata r:id="rId15" o:title=""/>
          </v:shape>
          <o:OLEObject Type="Embed" ProgID="Visio.Drawing.15" ShapeID="_x0000_i1028" DrawAspect="Content" ObjectID="_1784719472" r:id="rId16"/>
        </w:object>
      </w:r>
    </w:p>
    <w:p w14:paraId="19399621" w14:textId="55516AA2" w:rsidR="0048214A" w:rsidRPr="00074FEE" w:rsidRDefault="005C74A0" w:rsidP="00074FEE">
      <w:pPr>
        <w:jc w:val="center"/>
        <w:rPr>
          <w:rFonts w:ascii="Times New Roman" w:hAnsi="Times New Roman"/>
          <w:sz w:val="18"/>
          <w:lang w:val="en-GB"/>
        </w:rPr>
      </w:pPr>
      <w:r w:rsidRPr="003E0B7E">
        <w:rPr>
          <w:rFonts w:ascii="Times New Roman" w:hAnsi="Times New Roman" w:hint="eastAsia"/>
          <w:sz w:val="18"/>
          <w:lang w:val="en-GB"/>
        </w:rPr>
        <w:t>F</w:t>
      </w:r>
      <w:r w:rsidRPr="003E0B7E">
        <w:rPr>
          <w:rFonts w:ascii="Times New Roman" w:hAnsi="Times New Roman"/>
          <w:sz w:val="18"/>
          <w:lang w:val="en-GB"/>
        </w:rPr>
        <w:t xml:space="preserve">igure </w:t>
      </w:r>
      <w:r w:rsidR="00242101">
        <w:rPr>
          <w:rFonts w:ascii="Times New Roman" w:hAnsi="Times New Roman"/>
          <w:sz w:val="18"/>
          <w:lang w:val="en-GB"/>
        </w:rPr>
        <w:t>3-2</w:t>
      </w:r>
      <w:r w:rsidRPr="003E0B7E">
        <w:rPr>
          <w:rFonts w:ascii="Times New Roman" w:hAnsi="Times New Roman"/>
          <w:sz w:val="18"/>
          <w:lang w:val="en-GB"/>
        </w:rPr>
        <w:t xml:space="preserve">: </w:t>
      </w:r>
      <w:r w:rsidR="00074FEE">
        <w:rPr>
          <w:rFonts w:ascii="Times New Roman" w:hAnsi="Times New Roman"/>
          <w:sz w:val="18"/>
          <w:lang w:val="en-GB"/>
        </w:rPr>
        <w:t>the</w:t>
      </w:r>
      <w:r w:rsidRPr="003E0B7E">
        <w:rPr>
          <w:rFonts w:ascii="Times New Roman" w:hAnsi="Times New Roman"/>
          <w:sz w:val="18"/>
          <w:lang w:val="en-GB"/>
        </w:rPr>
        <w:t xml:space="preserve"> </w:t>
      </w:r>
      <w:r w:rsidR="00242101">
        <w:rPr>
          <w:rFonts w:ascii="Times New Roman" w:hAnsi="Times New Roman"/>
          <w:sz w:val="18"/>
          <w:lang w:val="en-GB"/>
        </w:rPr>
        <w:t>control plane protocol</w:t>
      </w:r>
      <w:r w:rsidRPr="003E0B7E">
        <w:rPr>
          <w:rFonts w:ascii="Times New Roman" w:hAnsi="Times New Roman"/>
          <w:sz w:val="18"/>
          <w:lang w:val="en-GB"/>
        </w:rPr>
        <w:t xml:space="preserve"> stack for the topology 2, if the </w:t>
      </w:r>
      <w:r w:rsidR="0048214A" w:rsidRPr="003E0B7E">
        <w:rPr>
          <w:rFonts w:ascii="Times New Roman" w:hAnsi="Times New Roman"/>
          <w:sz w:val="18"/>
          <w:lang w:val="en-GB"/>
        </w:rPr>
        <w:t>device ID information is added by the 5GC</w:t>
      </w:r>
      <w:r w:rsidR="003E0B7E" w:rsidRPr="003E0B7E">
        <w:rPr>
          <w:rFonts w:ascii="Times New Roman" w:hAnsi="Times New Roman"/>
          <w:sz w:val="18"/>
          <w:lang w:val="en-GB"/>
        </w:rPr>
        <w:t xml:space="preserve"> in the UE NAS layer</w:t>
      </w:r>
    </w:p>
    <w:p w14:paraId="07AA70E0" w14:textId="77777777" w:rsidR="0048214A" w:rsidRDefault="0048214A" w:rsidP="00617B7B">
      <w:pPr>
        <w:rPr>
          <w:rFonts w:ascii="Times New Roman" w:hAnsi="Times New Roman"/>
          <w:lang w:val="en-GB"/>
        </w:rPr>
      </w:pPr>
    </w:p>
    <w:p w14:paraId="67E6BB3F" w14:textId="775DDB80" w:rsidR="00242101" w:rsidRDefault="00252458" w:rsidP="00617B7B">
      <w:pPr>
        <w:rPr>
          <w:rFonts w:ascii="Times New Roman" w:hAnsi="Times New Roman"/>
          <w:b/>
          <w:lang w:val="en-GB"/>
        </w:rPr>
      </w:pPr>
      <w:r>
        <w:object w:dxaOrig="18621" w:dyaOrig="5310" w14:anchorId="393D192C">
          <v:shape id="_x0000_i1029" type="#_x0000_t75" style="width:475.75pt;height:167.4pt" o:ole="">
            <v:imagedata r:id="rId17" o:title=""/>
          </v:shape>
          <o:OLEObject Type="Embed" ProgID="Visio.Drawing.15" ShapeID="_x0000_i1029" DrawAspect="Content" ObjectID="_1784719473" r:id="rId18"/>
        </w:object>
      </w:r>
    </w:p>
    <w:p w14:paraId="786CB6F4" w14:textId="6FC9177D" w:rsidR="00C70B39" w:rsidRDefault="00242101" w:rsidP="00C70B39">
      <w:pPr>
        <w:jc w:val="center"/>
        <w:rPr>
          <w:rFonts w:ascii="Times New Roman" w:hAnsi="Times New Roman"/>
          <w:lang w:val="en-GB"/>
        </w:rPr>
      </w:pPr>
      <w:r w:rsidRPr="003E0B7E">
        <w:rPr>
          <w:rFonts w:ascii="Times New Roman" w:hAnsi="Times New Roman" w:hint="eastAsia"/>
          <w:sz w:val="18"/>
          <w:lang w:val="en-GB"/>
        </w:rPr>
        <w:t>F</w:t>
      </w:r>
      <w:r w:rsidRPr="003E0B7E">
        <w:rPr>
          <w:rFonts w:ascii="Times New Roman" w:hAnsi="Times New Roman"/>
          <w:sz w:val="18"/>
          <w:lang w:val="en-GB"/>
        </w:rPr>
        <w:t xml:space="preserve">igure </w:t>
      </w:r>
      <w:r>
        <w:rPr>
          <w:rFonts w:ascii="Times New Roman" w:hAnsi="Times New Roman"/>
          <w:sz w:val="18"/>
          <w:lang w:val="en-GB"/>
        </w:rPr>
        <w:t>3-3</w:t>
      </w:r>
      <w:r w:rsidRPr="003E0B7E">
        <w:rPr>
          <w:rFonts w:ascii="Times New Roman" w:hAnsi="Times New Roman"/>
          <w:sz w:val="18"/>
          <w:lang w:val="en-GB"/>
        </w:rPr>
        <w:t xml:space="preserve">: </w:t>
      </w:r>
      <w:r>
        <w:rPr>
          <w:rFonts w:ascii="Times New Roman" w:hAnsi="Times New Roman"/>
          <w:sz w:val="18"/>
          <w:lang w:val="en-GB"/>
        </w:rPr>
        <w:t>the</w:t>
      </w:r>
      <w:r w:rsidRPr="003E0B7E">
        <w:rPr>
          <w:rFonts w:ascii="Times New Roman" w:hAnsi="Times New Roman"/>
          <w:sz w:val="18"/>
          <w:lang w:val="en-GB"/>
        </w:rPr>
        <w:t xml:space="preserve"> </w:t>
      </w:r>
      <w:r>
        <w:rPr>
          <w:rFonts w:ascii="Times New Roman" w:hAnsi="Times New Roman"/>
          <w:sz w:val="18"/>
          <w:lang w:val="en-GB"/>
        </w:rPr>
        <w:t>user plane protocol</w:t>
      </w:r>
      <w:r w:rsidRPr="003E0B7E">
        <w:rPr>
          <w:rFonts w:ascii="Times New Roman" w:hAnsi="Times New Roman"/>
          <w:sz w:val="18"/>
          <w:lang w:val="en-GB"/>
        </w:rPr>
        <w:t xml:space="preserve"> stack for the topology 2</w:t>
      </w:r>
      <w:r w:rsidR="00C70B39">
        <w:rPr>
          <w:rFonts w:ascii="Times New Roman" w:hAnsi="Times New Roman"/>
          <w:lang w:val="en-GB"/>
        </w:rPr>
        <w:t>, if the new adapt layer needs to be introduced</w:t>
      </w:r>
    </w:p>
    <w:p w14:paraId="16FB3403" w14:textId="6410ED4E" w:rsidR="00242101" w:rsidRPr="00074FEE" w:rsidRDefault="00242101" w:rsidP="00242101">
      <w:pPr>
        <w:jc w:val="center"/>
        <w:rPr>
          <w:rFonts w:ascii="Times New Roman" w:hAnsi="Times New Roman"/>
          <w:sz w:val="18"/>
          <w:lang w:val="en-GB"/>
        </w:rPr>
      </w:pPr>
    </w:p>
    <w:p w14:paraId="35ED9E48" w14:textId="77777777" w:rsidR="00242101" w:rsidRDefault="00242101" w:rsidP="00617B7B">
      <w:pPr>
        <w:rPr>
          <w:rFonts w:ascii="Times New Roman" w:hAnsi="Times New Roman"/>
          <w:b/>
          <w:lang w:val="en-GB"/>
        </w:rPr>
      </w:pPr>
    </w:p>
    <w:p w14:paraId="1B047AE4" w14:textId="77777777" w:rsidR="00242101" w:rsidRDefault="00242101" w:rsidP="00617B7B">
      <w:pPr>
        <w:rPr>
          <w:rFonts w:ascii="Times New Roman" w:hAnsi="Times New Roman"/>
          <w:b/>
          <w:lang w:val="en-GB"/>
        </w:rPr>
      </w:pPr>
    </w:p>
    <w:p w14:paraId="02968296" w14:textId="60C52FEE" w:rsidR="009441E4" w:rsidRDefault="009441E4" w:rsidP="00617B7B">
      <w:pPr>
        <w:rPr>
          <w:rFonts w:ascii="Times New Roman" w:hAnsi="Times New Roman"/>
          <w:lang w:val="en-GB"/>
        </w:rPr>
      </w:pPr>
      <w:r w:rsidRPr="00F06369">
        <w:rPr>
          <w:rFonts w:ascii="Times New Roman" w:hAnsi="Times New Roman" w:hint="eastAsia"/>
          <w:b/>
          <w:lang w:val="en-GB"/>
        </w:rPr>
        <w:lastRenderedPageBreak/>
        <w:t>P</w:t>
      </w:r>
      <w:r w:rsidRPr="00F06369">
        <w:rPr>
          <w:rFonts w:ascii="Times New Roman" w:hAnsi="Times New Roman"/>
          <w:b/>
          <w:lang w:val="en-GB"/>
        </w:rPr>
        <w:t xml:space="preserve">roposal </w:t>
      </w:r>
      <w:r>
        <w:rPr>
          <w:rFonts w:ascii="Times New Roman" w:hAnsi="Times New Roman"/>
          <w:b/>
          <w:lang w:val="en-GB"/>
        </w:rPr>
        <w:t>3</w:t>
      </w:r>
      <w:r w:rsidRPr="00F06369">
        <w:rPr>
          <w:rFonts w:ascii="Times New Roman" w:hAnsi="Times New Roman"/>
          <w:b/>
          <w:lang w:val="en-GB"/>
        </w:rPr>
        <w:t xml:space="preserve">: RAN2 to </w:t>
      </w:r>
      <w:r>
        <w:rPr>
          <w:rFonts w:ascii="Times New Roman" w:hAnsi="Times New Roman"/>
          <w:b/>
          <w:lang w:val="en-GB"/>
        </w:rPr>
        <w:t>adopt the protocol stack shown in figure</w:t>
      </w:r>
      <w:r w:rsidR="0048214A">
        <w:rPr>
          <w:rFonts w:ascii="Times New Roman" w:hAnsi="Times New Roman"/>
          <w:b/>
          <w:lang w:val="en-GB"/>
        </w:rPr>
        <w:t xml:space="preserve"> </w:t>
      </w:r>
      <w:r w:rsidR="00242101">
        <w:rPr>
          <w:rFonts w:ascii="Times New Roman" w:hAnsi="Times New Roman"/>
          <w:b/>
          <w:lang w:val="en-GB"/>
        </w:rPr>
        <w:t>3</w:t>
      </w:r>
      <w:r>
        <w:rPr>
          <w:rFonts w:ascii="Times New Roman" w:hAnsi="Times New Roman"/>
          <w:b/>
          <w:lang w:val="en-GB"/>
        </w:rPr>
        <w:t xml:space="preserve"> as the baseline for topology 2 protocol stack </w:t>
      </w:r>
      <w:r w:rsidR="00C500C6">
        <w:rPr>
          <w:rFonts w:ascii="Times New Roman" w:hAnsi="Times New Roman"/>
          <w:b/>
          <w:lang w:val="en-GB"/>
        </w:rPr>
        <w:t xml:space="preserve">further </w:t>
      </w:r>
      <w:r>
        <w:rPr>
          <w:rFonts w:ascii="Times New Roman" w:hAnsi="Times New Roman"/>
          <w:b/>
          <w:lang w:val="en-GB"/>
        </w:rPr>
        <w:t xml:space="preserve">discussion. </w:t>
      </w:r>
    </w:p>
    <w:p w14:paraId="6CF90F30" w14:textId="77777777" w:rsidR="009441E4" w:rsidRPr="00617B7B" w:rsidRDefault="009441E4" w:rsidP="00617B7B">
      <w:pPr>
        <w:rPr>
          <w:rFonts w:ascii="Times New Roman" w:hAnsi="Times New Roman"/>
          <w:lang w:val="en-GB"/>
        </w:rPr>
      </w:pPr>
    </w:p>
    <w:p w14:paraId="75BBF4AD" w14:textId="4C22EE92" w:rsidR="00C12A7E" w:rsidRPr="00BF23C0" w:rsidRDefault="00BF23C0" w:rsidP="00BF23C0">
      <w:pPr>
        <w:pStyle w:val="2"/>
        <w:numPr>
          <w:ilvl w:val="0"/>
          <w:numId w:val="0"/>
        </w:numPr>
        <w:ind w:left="575" w:hanging="575"/>
        <w:rPr>
          <w:sz w:val="30"/>
          <w:szCs w:val="30"/>
        </w:rPr>
      </w:pPr>
      <w:r w:rsidRPr="00BF23C0">
        <w:rPr>
          <w:sz w:val="30"/>
          <w:szCs w:val="30"/>
        </w:rPr>
        <w:t>2.</w:t>
      </w:r>
      <w:r w:rsidR="00572C51">
        <w:rPr>
          <w:sz w:val="30"/>
          <w:szCs w:val="30"/>
        </w:rPr>
        <w:t>4</w:t>
      </w:r>
      <w:r w:rsidRPr="00BF23C0">
        <w:rPr>
          <w:sz w:val="30"/>
          <w:szCs w:val="30"/>
        </w:rPr>
        <w:t xml:space="preserve"> </w:t>
      </w:r>
      <w:r w:rsidR="00572C51">
        <w:rPr>
          <w:sz w:val="30"/>
          <w:szCs w:val="30"/>
        </w:rPr>
        <w:t>transmission over Au interface for</w:t>
      </w:r>
      <w:r w:rsidR="00BC7679">
        <w:rPr>
          <w:sz w:val="30"/>
          <w:szCs w:val="30"/>
        </w:rPr>
        <w:t xml:space="preserve"> the</w:t>
      </w:r>
      <w:r w:rsidR="00572C51">
        <w:rPr>
          <w:sz w:val="30"/>
          <w:szCs w:val="30"/>
        </w:rPr>
        <w:t xml:space="preserve"> topology 2</w:t>
      </w:r>
    </w:p>
    <w:p w14:paraId="366FCB2B" w14:textId="6DEF211A" w:rsidR="00931C75" w:rsidRDefault="00572C51" w:rsidP="00CE65FF">
      <w:pPr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  <w:lang w:val="en-GB"/>
        </w:rPr>
        <w:t>A</w:t>
      </w:r>
      <w:r>
        <w:rPr>
          <w:rFonts w:ascii="Times New Roman" w:hAnsi="Times New Roman"/>
          <w:lang w:val="en-GB"/>
        </w:rPr>
        <w:t xml:space="preserve">fter reception of </w:t>
      </w:r>
      <w:r w:rsidR="00BC7679">
        <w:rPr>
          <w:rFonts w:ascii="Times New Roman" w:hAnsi="Times New Roman"/>
          <w:lang w:val="en-GB"/>
        </w:rPr>
        <w:t xml:space="preserve">the A-IOT data/command from the </w:t>
      </w:r>
      <w:r w:rsidR="000274B2">
        <w:rPr>
          <w:rFonts w:ascii="Times New Roman" w:hAnsi="Times New Roman"/>
          <w:lang w:val="en-GB"/>
        </w:rPr>
        <w:t>gNB</w:t>
      </w:r>
      <w:r w:rsidR="00BC7679">
        <w:rPr>
          <w:rFonts w:ascii="Times New Roman" w:hAnsi="Times New Roman"/>
          <w:lang w:val="en-GB"/>
        </w:rPr>
        <w:t xml:space="preserve"> and recognition of the destined A-IOT device information, the intermediate UE needs to perform the transmission towards the A-IOT device over the Au interface. As we have already discussed to apply the A-IOT RACH procedure to accomplish such task for the topology 1, such principle could be reused for the topology 2 also. </w:t>
      </w:r>
      <w:r w:rsidR="00931C75">
        <w:rPr>
          <w:rFonts w:ascii="Times New Roman" w:hAnsi="Times New Roman" w:hint="eastAsia"/>
          <w:lang w:val="en-GB"/>
        </w:rPr>
        <w:t>S</w:t>
      </w:r>
      <w:r w:rsidR="00931C75">
        <w:rPr>
          <w:rFonts w:ascii="Times New Roman" w:hAnsi="Times New Roman"/>
          <w:lang w:val="en-GB"/>
        </w:rPr>
        <w:t>imilarly</w:t>
      </w:r>
      <w:r w:rsidR="004F5232">
        <w:rPr>
          <w:rFonts w:ascii="Times New Roman" w:hAnsi="Times New Roman"/>
          <w:lang w:val="en-GB"/>
        </w:rPr>
        <w:t>,</w:t>
      </w:r>
      <w:r w:rsidR="00931C75">
        <w:rPr>
          <w:rFonts w:ascii="Times New Roman" w:hAnsi="Times New Roman"/>
          <w:lang w:val="en-GB"/>
        </w:rPr>
        <w:t xml:space="preserve"> for the R2D transmission, the intermediate UE could also poll A-IOT devices aperiodically/periodically for possible data to be sent towards the network by performing the A-IOT RACH procedure.</w:t>
      </w:r>
    </w:p>
    <w:p w14:paraId="530E7D70" w14:textId="77777777" w:rsidR="00CA4BE5" w:rsidRPr="00931C75" w:rsidRDefault="00CA4BE5" w:rsidP="00CA4BE5">
      <w:pPr>
        <w:rPr>
          <w:rFonts w:ascii="Times New Roman" w:hAnsi="Times New Roman"/>
          <w:b/>
          <w:lang w:val="en-GB"/>
        </w:rPr>
      </w:pPr>
      <w:r w:rsidRPr="00931C75">
        <w:rPr>
          <w:rFonts w:ascii="Times New Roman" w:hAnsi="Times New Roman" w:hint="eastAsia"/>
          <w:b/>
          <w:lang w:val="en-GB"/>
        </w:rPr>
        <w:t>P</w:t>
      </w:r>
      <w:r w:rsidRPr="00931C75">
        <w:rPr>
          <w:rFonts w:ascii="Times New Roman" w:hAnsi="Times New Roman"/>
          <w:b/>
          <w:lang w:val="en-GB"/>
        </w:rPr>
        <w:t>roposal 4: RAN2 to agree to apply the</w:t>
      </w:r>
      <w:r>
        <w:rPr>
          <w:rFonts w:ascii="Times New Roman" w:hAnsi="Times New Roman"/>
          <w:b/>
          <w:lang w:val="en-GB"/>
        </w:rPr>
        <w:t xml:space="preserve"> same</w:t>
      </w:r>
      <w:r w:rsidRPr="00931C75">
        <w:rPr>
          <w:rFonts w:ascii="Times New Roman" w:hAnsi="Times New Roman"/>
          <w:b/>
          <w:lang w:val="en-GB"/>
        </w:rPr>
        <w:t xml:space="preserve"> A-IOT RACH procedure</w:t>
      </w:r>
      <w:r>
        <w:rPr>
          <w:rFonts w:ascii="Times New Roman" w:hAnsi="Times New Roman"/>
          <w:b/>
          <w:lang w:val="en-GB"/>
        </w:rPr>
        <w:t xml:space="preserve"> as for the topology 1</w:t>
      </w:r>
      <w:r w:rsidRPr="00931C75">
        <w:rPr>
          <w:rFonts w:ascii="Times New Roman" w:hAnsi="Times New Roman"/>
          <w:b/>
          <w:lang w:val="en-GB"/>
        </w:rPr>
        <w:t xml:space="preserve"> for performing A-IOT data transmission over the Au interface</w:t>
      </w:r>
      <w:r>
        <w:rPr>
          <w:rFonts w:ascii="Times New Roman" w:hAnsi="Times New Roman"/>
          <w:b/>
          <w:lang w:val="en-GB"/>
        </w:rPr>
        <w:t xml:space="preserve"> between the A-IOT device and the intermediate UE.</w:t>
      </w:r>
    </w:p>
    <w:p w14:paraId="024635C4" w14:textId="77777777" w:rsidR="00572C51" w:rsidRDefault="00572C51" w:rsidP="00CE65FF">
      <w:pPr>
        <w:rPr>
          <w:rFonts w:ascii="Times New Roman" w:hAnsi="Times New Roman"/>
          <w:lang w:val="en-GB"/>
        </w:rPr>
      </w:pPr>
    </w:p>
    <w:p w14:paraId="1D7DAD01" w14:textId="33FB0F04" w:rsidR="00305BA1" w:rsidRDefault="00305BA1" w:rsidP="0069663E">
      <w:pPr>
        <w:pStyle w:val="1"/>
        <w:widowControl/>
        <w:numPr>
          <w:ilvl w:val="0"/>
          <w:numId w:val="7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C</w:t>
      </w:r>
      <w:r>
        <w:rPr>
          <w:rFonts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cs="Arial"/>
          <w:b w:val="0"/>
          <w:bCs w:val="0"/>
          <w:kern w:val="0"/>
          <w:sz w:val="32"/>
          <w:szCs w:val="36"/>
        </w:rPr>
        <w:t xml:space="preserve"> and proposals</w:t>
      </w:r>
    </w:p>
    <w:p w14:paraId="3A92C218" w14:textId="77777777" w:rsidR="00242101" w:rsidRPr="00242101" w:rsidRDefault="00242101" w:rsidP="00242101">
      <w:pPr>
        <w:rPr>
          <w:rFonts w:ascii="Times New Roman" w:hAnsi="Times New Roman"/>
          <w:b/>
          <w:lang w:val="en-GB"/>
        </w:rPr>
      </w:pPr>
      <w:r w:rsidRPr="00242101">
        <w:rPr>
          <w:rFonts w:ascii="Times New Roman" w:hAnsi="Times New Roman"/>
          <w:b/>
          <w:lang w:val="en-GB"/>
        </w:rPr>
        <w:t>Observation 1: in the topology 2, the destination/source ID of the A-IOT device should be recognized by the intermediate UE/gNB to route the A-IOT data packets (including command &amp; data) to the correct A-IOT device/5GC for R2D/D2R transmission.</w:t>
      </w:r>
    </w:p>
    <w:p w14:paraId="1CA212E6" w14:textId="30D96FEA" w:rsidR="00F44C4E" w:rsidRDefault="00242101" w:rsidP="00242101">
      <w:pPr>
        <w:rPr>
          <w:rFonts w:ascii="Times New Roman" w:hAnsi="Times New Roman"/>
          <w:b/>
          <w:lang w:val="en-GB"/>
        </w:rPr>
      </w:pPr>
      <w:r w:rsidRPr="00242101">
        <w:rPr>
          <w:rFonts w:ascii="Times New Roman" w:hAnsi="Times New Roman"/>
          <w:b/>
          <w:lang w:val="en-GB"/>
        </w:rPr>
        <w:t>Observation 2: in the topology 2, the gNB needs to build a routing table associating the A-IOT device to the intermediate UE ID.</w:t>
      </w:r>
    </w:p>
    <w:p w14:paraId="4AC02238" w14:textId="77777777" w:rsidR="00242101" w:rsidRPr="00C579CE" w:rsidRDefault="00242101" w:rsidP="00242101">
      <w:pPr>
        <w:rPr>
          <w:rFonts w:ascii="Times New Roman" w:hAnsi="Times New Roman"/>
          <w:b/>
          <w:lang w:val="en-GB"/>
        </w:rPr>
      </w:pPr>
      <w:r w:rsidRPr="00C579CE">
        <w:rPr>
          <w:rFonts w:ascii="Times New Roman" w:hAnsi="Times New Roman" w:hint="eastAsia"/>
          <w:b/>
          <w:lang w:val="en-GB"/>
        </w:rPr>
        <w:t>O</w:t>
      </w:r>
      <w:r w:rsidRPr="00C579CE">
        <w:rPr>
          <w:rFonts w:ascii="Times New Roman" w:hAnsi="Times New Roman"/>
          <w:b/>
          <w:lang w:val="en-GB"/>
        </w:rPr>
        <w:t>bservation 3: there exist three options regarding adding A-IOT device information in the R2D transmission:</w:t>
      </w:r>
    </w:p>
    <w:p w14:paraId="47EDA18C" w14:textId="77777777" w:rsidR="00242101" w:rsidRPr="00C579CE" w:rsidRDefault="00242101" w:rsidP="00242101">
      <w:pPr>
        <w:pStyle w:val="afffffffe"/>
        <w:numPr>
          <w:ilvl w:val="0"/>
          <w:numId w:val="11"/>
        </w:numPr>
        <w:rPr>
          <w:rFonts w:ascii="Times New Roman" w:hAnsi="Times New Roman"/>
          <w:b/>
          <w:lang w:val="en-GB"/>
        </w:rPr>
      </w:pPr>
      <w:r w:rsidRPr="00C579CE">
        <w:rPr>
          <w:rFonts w:ascii="Times New Roman" w:hAnsi="Times New Roman"/>
          <w:b/>
          <w:lang w:val="en-GB"/>
        </w:rPr>
        <w:t xml:space="preserve">by the </w:t>
      </w:r>
      <w:r>
        <w:rPr>
          <w:rFonts w:ascii="Times New Roman" w:hAnsi="Times New Roman"/>
          <w:b/>
          <w:lang w:val="en-GB"/>
        </w:rPr>
        <w:t>gNB</w:t>
      </w:r>
      <w:r w:rsidRPr="00C579CE">
        <w:rPr>
          <w:rFonts w:ascii="Times New Roman" w:hAnsi="Times New Roman"/>
          <w:b/>
          <w:lang w:val="en-GB"/>
        </w:rPr>
        <w:t>: to introduce the destination information in a header added by a new layer</w:t>
      </w:r>
      <w:r>
        <w:rPr>
          <w:rFonts w:ascii="Times New Roman" w:hAnsi="Times New Roman"/>
          <w:b/>
          <w:lang w:val="en-GB"/>
        </w:rPr>
        <w:t xml:space="preserve"> in the Uu side</w:t>
      </w:r>
    </w:p>
    <w:p w14:paraId="025B6496" w14:textId="77777777" w:rsidR="00242101" w:rsidRPr="00C579CE" w:rsidRDefault="00242101" w:rsidP="00242101">
      <w:pPr>
        <w:pStyle w:val="afffffffe"/>
        <w:numPr>
          <w:ilvl w:val="0"/>
          <w:numId w:val="11"/>
        </w:numPr>
        <w:rPr>
          <w:rFonts w:ascii="Times New Roman" w:hAnsi="Times New Roman"/>
          <w:b/>
          <w:lang w:val="en-GB"/>
        </w:rPr>
      </w:pPr>
      <w:r w:rsidRPr="00C579CE">
        <w:rPr>
          <w:rFonts w:ascii="Times New Roman" w:eastAsiaTheme="minorEastAsia" w:hAnsi="Times New Roman"/>
          <w:b/>
          <w:lang w:val="en-GB" w:eastAsia="zh-CN"/>
        </w:rPr>
        <w:t xml:space="preserve">by the </w:t>
      </w:r>
      <w:r>
        <w:rPr>
          <w:rFonts w:ascii="Times New Roman" w:eastAsiaTheme="minorEastAsia" w:hAnsi="Times New Roman"/>
          <w:b/>
          <w:lang w:val="en-GB" w:eastAsia="zh-CN"/>
        </w:rPr>
        <w:t>gNB</w:t>
      </w:r>
      <w:r w:rsidRPr="00C579CE">
        <w:rPr>
          <w:rFonts w:ascii="Times New Roman" w:eastAsiaTheme="minorEastAsia" w:hAnsi="Times New Roman"/>
          <w:b/>
          <w:lang w:val="en-GB" w:eastAsia="zh-CN"/>
        </w:rPr>
        <w:t>: le</w:t>
      </w:r>
      <w:r w:rsidRPr="00C579CE">
        <w:rPr>
          <w:rFonts w:ascii="Times New Roman" w:hAnsi="Times New Roman"/>
          <w:b/>
          <w:lang w:val="en-GB"/>
        </w:rPr>
        <w:t>gacy Uu top protocol layer (e.g., RRC or SDAP) to write the destination information.</w:t>
      </w:r>
    </w:p>
    <w:p w14:paraId="072E711D" w14:textId="77777777" w:rsidR="00242101" w:rsidRDefault="00242101" w:rsidP="00242101">
      <w:pPr>
        <w:pStyle w:val="afffffffe"/>
        <w:numPr>
          <w:ilvl w:val="0"/>
          <w:numId w:val="11"/>
        </w:numPr>
        <w:rPr>
          <w:rFonts w:ascii="Times New Roman" w:hAnsi="Times New Roman"/>
          <w:b/>
          <w:lang w:val="en-GB"/>
        </w:rPr>
      </w:pPr>
      <w:r w:rsidRPr="00C579CE">
        <w:rPr>
          <w:rFonts w:ascii="Times New Roman" w:hAnsi="Times New Roman"/>
          <w:b/>
          <w:lang w:val="en-GB"/>
        </w:rPr>
        <w:t>by the 5GC: the destination information could be added in the NAS signalling or by the PDU layer.</w:t>
      </w:r>
    </w:p>
    <w:p w14:paraId="1BB615DE" w14:textId="77777777" w:rsidR="00242101" w:rsidRPr="00D82B96" w:rsidRDefault="00242101" w:rsidP="00242101">
      <w:pPr>
        <w:rPr>
          <w:rFonts w:ascii="Times New Roman" w:hAnsi="Times New Roman"/>
          <w:b/>
          <w:lang w:val="en-GB"/>
        </w:rPr>
      </w:pPr>
      <w:r w:rsidRPr="00D82B96">
        <w:rPr>
          <w:rFonts w:ascii="Times New Roman" w:hAnsi="Times New Roman"/>
          <w:b/>
          <w:lang w:val="en-GB"/>
        </w:rPr>
        <w:t xml:space="preserve">Observation 4: the option of letting </w:t>
      </w:r>
      <w:r>
        <w:rPr>
          <w:rFonts w:ascii="Times New Roman" w:hAnsi="Times New Roman"/>
          <w:b/>
          <w:lang w:val="en-GB"/>
        </w:rPr>
        <w:t>a</w:t>
      </w:r>
      <w:r w:rsidRPr="00D82B96">
        <w:rPr>
          <w:rFonts w:ascii="Times New Roman" w:hAnsi="Times New Roman"/>
          <w:b/>
          <w:lang w:val="en-GB"/>
        </w:rPr>
        <w:t xml:space="preserve"> legacy Uu</w:t>
      </w:r>
      <w:r>
        <w:rPr>
          <w:rFonts w:ascii="Times New Roman" w:hAnsi="Times New Roman"/>
          <w:b/>
          <w:lang w:val="en-GB"/>
        </w:rPr>
        <w:t xml:space="preserve"> </w:t>
      </w:r>
      <w:r w:rsidRPr="00D82B96">
        <w:rPr>
          <w:rFonts w:ascii="Times New Roman" w:hAnsi="Times New Roman"/>
          <w:b/>
          <w:lang w:val="en-GB"/>
        </w:rPr>
        <w:t xml:space="preserve">protocol layer (e.g., RRC or SDAP) write the destination information in </w:t>
      </w:r>
      <w:r>
        <w:rPr>
          <w:rFonts w:ascii="Times New Roman" w:hAnsi="Times New Roman"/>
          <w:b/>
          <w:lang w:val="en-GB"/>
        </w:rPr>
        <w:t>the</w:t>
      </w:r>
      <w:r w:rsidRPr="00D82B96">
        <w:rPr>
          <w:rFonts w:ascii="Times New Roman" w:hAnsi="Times New Roman"/>
          <w:b/>
          <w:lang w:val="en-GB"/>
        </w:rPr>
        <w:t xml:space="preserve"> PDU</w:t>
      </w:r>
      <w:r>
        <w:rPr>
          <w:rFonts w:ascii="Times New Roman" w:hAnsi="Times New Roman"/>
          <w:b/>
          <w:lang w:val="en-GB"/>
        </w:rPr>
        <w:t xml:space="preserve"> requires the legacy Uu protocol layer to have new function, which introduces spec impact.</w:t>
      </w:r>
    </w:p>
    <w:p w14:paraId="3371B630" w14:textId="77777777" w:rsidR="00242101" w:rsidRPr="004B74E5" w:rsidRDefault="00242101" w:rsidP="00242101">
      <w:pPr>
        <w:rPr>
          <w:rFonts w:ascii="Times New Roman" w:hAnsi="Times New Roman"/>
          <w:b/>
          <w:lang w:val="en-GB"/>
        </w:rPr>
      </w:pPr>
      <w:r w:rsidRPr="004B74E5">
        <w:rPr>
          <w:rFonts w:ascii="Times New Roman" w:hAnsi="Times New Roman" w:hint="eastAsia"/>
          <w:b/>
          <w:lang w:val="en-GB"/>
        </w:rPr>
        <w:t>O</w:t>
      </w:r>
      <w:r w:rsidRPr="004B74E5">
        <w:rPr>
          <w:rFonts w:ascii="Times New Roman" w:hAnsi="Times New Roman"/>
          <w:b/>
          <w:lang w:val="en-GB"/>
        </w:rPr>
        <w:t xml:space="preserve">bservation 5: the option of adding the A-IOT device information by the 5GC enforce the intermediate UE to provide the A-IOT device information to the </w:t>
      </w:r>
      <w:r>
        <w:rPr>
          <w:rFonts w:ascii="Times New Roman" w:hAnsi="Times New Roman"/>
          <w:b/>
          <w:lang w:val="en-GB"/>
        </w:rPr>
        <w:t>gNB</w:t>
      </w:r>
      <w:r w:rsidRPr="004B74E5">
        <w:rPr>
          <w:rFonts w:ascii="Times New Roman" w:hAnsi="Times New Roman"/>
          <w:b/>
          <w:lang w:val="en-GB"/>
        </w:rPr>
        <w:t xml:space="preserve"> to build the routing table associating A-IOT device</w:t>
      </w:r>
      <w:r>
        <w:rPr>
          <w:rFonts w:ascii="Times New Roman" w:hAnsi="Times New Roman"/>
          <w:b/>
          <w:lang w:val="en-GB"/>
        </w:rPr>
        <w:t>s</w:t>
      </w:r>
      <w:r w:rsidRPr="004B74E5">
        <w:rPr>
          <w:rFonts w:ascii="Times New Roman" w:hAnsi="Times New Roman"/>
          <w:b/>
          <w:lang w:val="en-GB"/>
        </w:rPr>
        <w:t xml:space="preserve"> </w:t>
      </w:r>
      <w:r>
        <w:rPr>
          <w:rFonts w:ascii="Times New Roman" w:hAnsi="Times New Roman"/>
          <w:b/>
          <w:lang w:val="en-GB"/>
        </w:rPr>
        <w:t>with</w:t>
      </w:r>
      <w:r w:rsidRPr="004B74E5">
        <w:rPr>
          <w:rFonts w:ascii="Times New Roman" w:hAnsi="Times New Roman"/>
          <w:b/>
          <w:lang w:val="en-GB"/>
        </w:rPr>
        <w:t xml:space="preserve"> the intermediate UE</w:t>
      </w:r>
      <w:r>
        <w:rPr>
          <w:rFonts w:ascii="Times New Roman" w:hAnsi="Times New Roman"/>
          <w:b/>
          <w:lang w:val="en-GB"/>
        </w:rPr>
        <w:t xml:space="preserve"> to avoid flooding the R2D transmission over all UEs under the coverage</w:t>
      </w:r>
      <w:r w:rsidRPr="004B74E5">
        <w:rPr>
          <w:rFonts w:ascii="Times New Roman" w:hAnsi="Times New Roman"/>
          <w:b/>
          <w:lang w:val="en-GB"/>
        </w:rPr>
        <w:t>.</w:t>
      </w:r>
    </w:p>
    <w:p w14:paraId="2C672425" w14:textId="77777777" w:rsidR="00242101" w:rsidRPr="00C579CE" w:rsidRDefault="00242101" w:rsidP="00242101">
      <w:pPr>
        <w:rPr>
          <w:rFonts w:ascii="Times New Roman" w:hAnsi="Times New Roman"/>
          <w:b/>
          <w:lang w:val="en-GB"/>
        </w:rPr>
      </w:pPr>
      <w:r w:rsidRPr="00C579CE">
        <w:rPr>
          <w:rFonts w:ascii="Times New Roman" w:hAnsi="Times New Roman" w:hint="eastAsia"/>
          <w:b/>
          <w:lang w:val="en-GB"/>
        </w:rPr>
        <w:t>O</w:t>
      </w:r>
      <w:r w:rsidRPr="00C579CE">
        <w:rPr>
          <w:rFonts w:ascii="Times New Roman" w:hAnsi="Times New Roman"/>
          <w:b/>
          <w:lang w:val="en-GB"/>
        </w:rPr>
        <w:t xml:space="preserve">bservation </w:t>
      </w:r>
      <w:r>
        <w:rPr>
          <w:rFonts w:ascii="Times New Roman" w:hAnsi="Times New Roman"/>
          <w:b/>
          <w:lang w:val="en-GB"/>
        </w:rPr>
        <w:t>6</w:t>
      </w:r>
      <w:r w:rsidRPr="00C579CE">
        <w:rPr>
          <w:rFonts w:ascii="Times New Roman" w:hAnsi="Times New Roman"/>
          <w:b/>
          <w:lang w:val="en-GB"/>
        </w:rPr>
        <w:t>: the option of introducing a new layer for adding A-IOT device information introduces the least spec impact</w:t>
      </w:r>
      <w:r>
        <w:rPr>
          <w:rFonts w:ascii="Times New Roman" w:hAnsi="Times New Roman"/>
          <w:b/>
          <w:lang w:val="en-GB"/>
        </w:rPr>
        <w:t>.</w:t>
      </w:r>
    </w:p>
    <w:p w14:paraId="20951F8A" w14:textId="77777777" w:rsidR="00242101" w:rsidRPr="00D6228A" w:rsidRDefault="00242101" w:rsidP="00242101">
      <w:pPr>
        <w:rPr>
          <w:rFonts w:ascii="Times New Roman" w:hAnsi="Times New Roman"/>
          <w:b/>
          <w:lang w:val="en-GB"/>
        </w:rPr>
      </w:pPr>
      <w:r w:rsidRPr="00D6228A">
        <w:rPr>
          <w:rFonts w:ascii="Times New Roman" w:hAnsi="Times New Roman" w:hint="eastAsia"/>
          <w:b/>
          <w:lang w:val="en-GB"/>
        </w:rPr>
        <w:t>P</w:t>
      </w:r>
      <w:r w:rsidRPr="00D6228A">
        <w:rPr>
          <w:rFonts w:ascii="Times New Roman" w:hAnsi="Times New Roman"/>
          <w:b/>
          <w:lang w:val="en-GB"/>
        </w:rPr>
        <w:t>roposal 1: RAN2 to discuss the following two options for adding A-IOT device source/destination information with the D2R/R2D transmission:</w:t>
      </w:r>
    </w:p>
    <w:p w14:paraId="13E7ABCE" w14:textId="77777777" w:rsidR="00242101" w:rsidRPr="00D6228A" w:rsidRDefault="00242101" w:rsidP="00242101">
      <w:pPr>
        <w:pStyle w:val="afffffffe"/>
        <w:numPr>
          <w:ilvl w:val="0"/>
          <w:numId w:val="9"/>
        </w:numPr>
        <w:rPr>
          <w:rFonts w:ascii="Times New Roman" w:hAnsi="Times New Roman"/>
          <w:b/>
          <w:lang w:val="en-GB"/>
        </w:rPr>
      </w:pPr>
      <w:r w:rsidRPr="00D6228A">
        <w:rPr>
          <w:rFonts w:ascii="Times New Roman" w:hAnsi="Times New Roman"/>
          <w:b/>
          <w:lang w:val="en-GB" w:eastAsia="zh-CN"/>
        </w:rPr>
        <w:t>The A-IOT source/destination information is added by the AIOT device</w:t>
      </w:r>
      <w:r>
        <w:rPr>
          <w:rFonts w:ascii="Times New Roman" w:hAnsi="Times New Roman"/>
          <w:b/>
          <w:lang w:val="en-GB" w:eastAsia="zh-CN"/>
        </w:rPr>
        <w:t>/</w:t>
      </w:r>
      <w:r w:rsidRPr="00D6228A">
        <w:rPr>
          <w:rFonts w:ascii="Times New Roman" w:hAnsi="Times New Roman"/>
          <w:b/>
          <w:lang w:val="en-GB" w:eastAsia="zh-CN"/>
        </w:rPr>
        <w:t>5GC</w:t>
      </w:r>
      <w:r>
        <w:rPr>
          <w:rFonts w:ascii="Times New Roman" w:hAnsi="Times New Roman"/>
          <w:b/>
          <w:lang w:val="en-GB" w:eastAsia="zh-CN"/>
        </w:rPr>
        <w:t xml:space="preserve"> in the AIOT higher layer.</w:t>
      </w:r>
    </w:p>
    <w:p w14:paraId="39B6B9EE" w14:textId="77777777" w:rsidR="00242101" w:rsidRPr="00D6228A" w:rsidRDefault="00242101" w:rsidP="00242101">
      <w:pPr>
        <w:pStyle w:val="afffffffe"/>
        <w:numPr>
          <w:ilvl w:val="0"/>
          <w:numId w:val="9"/>
        </w:numPr>
        <w:rPr>
          <w:rFonts w:ascii="Times New Roman" w:hAnsi="Times New Roman"/>
          <w:b/>
          <w:lang w:val="en-GB"/>
        </w:rPr>
      </w:pPr>
      <w:r w:rsidRPr="00D6228A">
        <w:rPr>
          <w:rFonts w:ascii="Times New Roman" w:eastAsiaTheme="minorEastAsia" w:hAnsi="Times New Roman"/>
          <w:b/>
          <w:lang w:val="en-GB" w:eastAsia="zh-CN"/>
        </w:rPr>
        <w:t>The A-</w:t>
      </w:r>
      <w:r>
        <w:rPr>
          <w:rFonts w:ascii="Times New Roman" w:eastAsiaTheme="minorEastAsia" w:hAnsi="Times New Roman"/>
          <w:b/>
          <w:lang w:val="en-GB" w:eastAsia="zh-CN"/>
        </w:rPr>
        <w:t>I</w:t>
      </w:r>
      <w:r w:rsidRPr="00D6228A">
        <w:rPr>
          <w:rFonts w:ascii="Times New Roman" w:eastAsiaTheme="minorEastAsia" w:hAnsi="Times New Roman"/>
          <w:b/>
          <w:lang w:val="en-GB" w:eastAsia="zh-CN"/>
        </w:rPr>
        <w:t>OT source/destination information is added by the intermediate UE</w:t>
      </w:r>
      <w:r>
        <w:rPr>
          <w:rFonts w:ascii="Times New Roman" w:eastAsiaTheme="minorEastAsia" w:hAnsi="Times New Roman"/>
          <w:b/>
          <w:lang w:val="en-GB" w:eastAsia="zh-CN"/>
        </w:rPr>
        <w:t>/gNB</w:t>
      </w:r>
      <w:r w:rsidRPr="00D6228A">
        <w:rPr>
          <w:rFonts w:ascii="Times New Roman" w:eastAsiaTheme="minorEastAsia" w:hAnsi="Times New Roman"/>
          <w:b/>
          <w:lang w:val="en-GB" w:eastAsia="zh-CN"/>
        </w:rPr>
        <w:t xml:space="preserve"> in a new adapt layer on </w:t>
      </w:r>
      <w:r w:rsidRPr="00D6228A">
        <w:rPr>
          <w:rFonts w:ascii="Times New Roman" w:eastAsiaTheme="minorEastAsia" w:hAnsi="Times New Roman"/>
          <w:b/>
          <w:lang w:val="en-GB" w:eastAsia="zh-CN"/>
        </w:rPr>
        <w:lastRenderedPageBreak/>
        <w:t>top of the legacy Uu protocol stack</w:t>
      </w:r>
    </w:p>
    <w:p w14:paraId="7FAE4169" w14:textId="77777777" w:rsidR="00242101" w:rsidRPr="00242101" w:rsidRDefault="00242101" w:rsidP="00242101">
      <w:pPr>
        <w:rPr>
          <w:rFonts w:ascii="Times New Roman" w:hAnsi="Times New Roman"/>
          <w:b/>
          <w:lang w:val="en-GB"/>
        </w:rPr>
      </w:pPr>
      <w:r w:rsidRPr="00242101">
        <w:rPr>
          <w:rFonts w:ascii="Times New Roman" w:hAnsi="Times New Roman"/>
          <w:b/>
          <w:lang w:val="en-GB"/>
        </w:rPr>
        <w:t>Observation 7: since there is no Uu protocol stack resided in the Ambient IOT device, the R2D/D2R data needs to be processed by the full Uu protocol stack at the intermediate UE/gNB, after receiving it over the Uu interface between gNB and UE.</w:t>
      </w:r>
    </w:p>
    <w:p w14:paraId="3DCC3B07" w14:textId="77777777" w:rsidR="00C53873" w:rsidRPr="00CA4BE5" w:rsidRDefault="00C53873" w:rsidP="00C53873">
      <w:pPr>
        <w:rPr>
          <w:rFonts w:ascii="Times New Roman" w:hAnsi="Times New Roman"/>
          <w:b/>
          <w:lang w:val="en-GB"/>
        </w:rPr>
      </w:pPr>
      <w:r w:rsidRPr="004B74E5">
        <w:rPr>
          <w:rFonts w:ascii="Times New Roman" w:hAnsi="Times New Roman" w:hint="eastAsia"/>
          <w:b/>
          <w:lang w:val="en-GB"/>
        </w:rPr>
        <w:t>O</w:t>
      </w:r>
      <w:r w:rsidRPr="004B74E5">
        <w:rPr>
          <w:rFonts w:ascii="Times New Roman" w:hAnsi="Times New Roman"/>
          <w:b/>
          <w:lang w:val="en-GB"/>
        </w:rPr>
        <w:t>bservation 8: if the adapt layer is placed in-between any two</w:t>
      </w:r>
      <w:r>
        <w:rPr>
          <w:rFonts w:ascii="Times New Roman" w:hAnsi="Times New Roman"/>
          <w:b/>
          <w:lang w:val="en-GB"/>
        </w:rPr>
        <w:t xml:space="preserve"> </w:t>
      </w:r>
      <w:r w:rsidRPr="004B74E5">
        <w:rPr>
          <w:rFonts w:ascii="Times New Roman" w:hAnsi="Times New Roman"/>
          <w:b/>
          <w:lang w:val="en-GB"/>
        </w:rPr>
        <w:t>legacy</w:t>
      </w:r>
      <w:r>
        <w:rPr>
          <w:rFonts w:ascii="Times New Roman" w:hAnsi="Times New Roman"/>
          <w:b/>
          <w:lang w:val="en-GB"/>
        </w:rPr>
        <w:t xml:space="preserve"> Uu</w:t>
      </w:r>
      <w:r w:rsidRPr="004B74E5">
        <w:rPr>
          <w:rFonts w:ascii="Times New Roman" w:hAnsi="Times New Roman"/>
          <w:b/>
          <w:lang w:val="en-GB"/>
        </w:rPr>
        <w:t xml:space="preserve"> protocol layers, the processing</w:t>
      </w:r>
      <w:r>
        <w:rPr>
          <w:rFonts w:ascii="Times New Roman" w:hAnsi="Times New Roman"/>
          <w:b/>
          <w:lang w:val="en-GB"/>
        </w:rPr>
        <w:t xml:space="preserve"> delay </w:t>
      </w:r>
      <w:r w:rsidRPr="004B74E5">
        <w:rPr>
          <w:rFonts w:ascii="Times New Roman" w:hAnsi="Times New Roman"/>
          <w:b/>
          <w:lang w:val="en-GB"/>
        </w:rPr>
        <w:t>of the PDU by the Uu layer</w:t>
      </w:r>
      <w:r>
        <w:rPr>
          <w:rFonts w:ascii="Times New Roman" w:hAnsi="Times New Roman"/>
          <w:b/>
          <w:lang w:val="en-GB"/>
        </w:rPr>
        <w:t>(s) located higher than the adapt layer</w:t>
      </w:r>
      <w:r w:rsidRPr="004B74E5">
        <w:rPr>
          <w:rFonts w:ascii="Times New Roman" w:hAnsi="Times New Roman"/>
          <w:b/>
          <w:lang w:val="en-GB"/>
        </w:rPr>
        <w:t xml:space="preserve"> could force the intermediate UE Au-sided protocol stack/</w:t>
      </w:r>
      <w:r>
        <w:rPr>
          <w:rFonts w:ascii="Times New Roman" w:hAnsi="Times New Roman"/>
          <w:b/>
          <w:lang w:val="en-GB"/>
        </w:rPr>
        <w:t>gNB</w:t>
      </w:r>
      <w:r w:rsidRPr="004B74E5">
        <w:rPr>
          <w:rFonts w:ascii="Times New Roman" w:hAnsi="Times New Roman"/>
          <w:b/>
          <w:lang w:val="en-GB"/>
        </w:rPr>
        <w:t xml:space="preserve"> </w:t>
      </w:r>
      <w:r w:rsidRPr="003E0B7E">
        <w:rPr>
          <w:rFonts w:ascii="Times New Roman" w:hAnsi="Times New Roman"/>
          <w:b/>
          <w:lang w:val="en-GB"/>
        </w:rPr>
        <w:t>N2-side</w:t>
      </w:r>
      <w:r w:rsidRPr="004B74E5">
        <w:rPr>
          <w:rFonts w:ascii="Times New Roman" w:hAnsi="Times New Roman"/>
          <w:b/>
          <w:lang w:val="en-GB"/>
        </w:rPr>
        <w:t xml:space="preserve"> protocol stack to wait</w:t>
      </w:r>
      <w:r>
        <w:rPr>
          <w:rFonts w:ascii="Times New Roman" w:hAnsi="Times New Roman"/>
          <w:b/>
          <w:lang w:val="en-GB"/>
        </w:rPr>
        <w:t xml:space="preserve"> an uncertain amount of time </w:t>
      </w:r>
      <w:r w:rsidRPr="00C53873">
        <w:rPr>
          <w:rFonts w:ascii="Times New Roman" w:hAnsi="Times New Roman"/>
          <w:b/>
          <w:lang w:val="en-GB"/>
        </w:rPr>
        <w:t>of finishing of the processing of the PDU by the remaining Uu protocol stacks</w:t>
      </w:r>
      <w:r>
        <w:rPr>
          <w:rFonts w:ascii="Times New Roman" w:hAnsi="Times New Roman"/>
          <w:b/>
          <w:lang w:val="en-GB"/>
        </w:rPr>
        <w:t>, before</w:t>
      </w:r>
      <w:r w:rsidRPr="004B74E5">
        <w:rPr>
          <w:rFonts w:ascii="Times New Roman" w:hAnsi="Times New Roman"/>
          <w:b/>
          <w:lang w:val="en-GB"/>
        </w:rPr>
        <w:t xml:space="preserve"> trigger</w:t>
      </w:r>
      <w:r>
        <w:rPr>
          <w:rFonts w:ascii="Times New Roman" w:hAnsi="Times New Roman"/>
          <w:b/>
          <w:lang w:val="en-GB"/>
        </w:rPr>
        <w:t>ing</w:t>
      </w:r>
      <w:r w:rsidRPr="004B74E5">
        <w:rPr>
          <w:rFonts w:ascii="Times New Roman" w:hAnsi="Times New Roman"/>
          <w:b/>
          <w:lang w:val="en-GB"/>
        </w:rPr>
        <w:t xml:space="preserve"> further transmission over the Au or the </w:t>
      </w:r>
      <w:r w:rsidRPr="003E0B7E">
        <w:rPr>
          <w:rFonts w:ascii="Times New Roman" w:hAnsi="Times New Roman"/>
          <w:b/>
          <w:lang w:val="en-GB"/>
        </w:rPr>
        <w:t>N2 interface.</w:t>
      </w:r>
    </w:p>
    <w:p w14:paraId="20A73C47" w14:textId="34A41F84" w:rsidR="00242101" w:rsidRDefault="00242101" w:rsidP="00242101">
      <w:pPr>
        <w:rPr>
          <w:rFonts w:ascii="Times New Roman" w:hAnsi="Times New Roman"/>
          <w:b/>
          <w:lang w:val="en-GB"/>
        </w:rPr>
      </w:pPr>
      <w:r w:rsidRPr="00242101">
        <w:rPr>
          <w:rFonts w:ascii="Times New Roman" w:hAnsi="Times New Roman"/>
          <w:b/>
          <w:lang w:val="en-GB"/>
        </w:rPr>
        <w:t>Proposal 2: RAN2 to agree that the adapt layer, if agreed to be introduced, for processing the source/detonated A-IOT device info is placed on the top of the legacy Uu protocol layer at the intermediate UE and gNB.</w:t>
      </w:r>
    </w:p>
    <w:p w14:paraId="6FE46352" w14:textId="77777777" w:rsidR="00242101" w:rsidRDefault="00242101" w:rsidP="00242101">
      <w:pPr>
        <w:rPr>
          <w:rFonts w:ascii="Times New Roman" w:hAnsi="Times New Roman"/>
          <w:lang w:val="en-GB"/>
        </w:rPr>
      </w:pPr>
      <w:r w:rsidRPr="00F06369">
        <w:rPr>
          <w:rFonts w:ascii="Times New Roman" w:hAnsi="Times New Roman" w:hint="eastAsia"/>
          <w:b/>
          <w:lang w:val="en-GB"/>
        </w:rPr>
        <w:t>P</w:t>
      </w:r>
      <w:r w:rsidRPr="00F06369">
        <w:rPr>
          <w:rFonts w:ascii="Times New Roman" w:hAnsi="Times New Roman"/>
          <w:b/>
          <w:lang w:val="en-GB"/>
        </w:rPr>
        <w:t xml:space="preserve">roposal </w:t>
      </w:r>
      <w:r>
        <w:rPr>
          <w:rFonts w:ascii="Times New Roman" w:hAnsi="Times New Roman"/>
          <w:b/>
          <w:lang w:val="en-GB"/>
        </w:rPr>
        <w:t>3</w:t>
      </w:r>
      <w:r w:rsidRPr="00F06369">
        <w:rPr>
          <w:rFonts w:ascii="Times New Roman" w:hAnsi="Times New Roman"/>
          <w:b/>
          <w:lang w:val="en-GB"/>
        </w:rPr>
        <w:t xml:space="preserve">: RAN2 to </w:t>
      </w:r>
      <w:r>
        <w:rPr>
          <w:rFonts w:ascii="Times New Roman" w:hAnsi="Times New Roman"/>
          <w:b/>
          <w:lang w:val="en-GB"/>
        </w:rPr>
        <w:t xml:space="preserve">adopt </w:t>
      </w:r>
      <w:bookmarkStart w:id="4" w:name="_GoBack"/>
      <w:r>
        <w:rPr>
          <w:rFonts w:ascii="Times New Roman" w:hAnsi="Times New Roman"/>
          <w:b/>
          <w:lang w:val="en-GB"/>
        </w:rPr>
        <w:t xml:space="preserve">the protocol stack shown in figure 3 as the baseline for topology 2 protocol stack further discussion. </w:t>
      </w:r>
    </w:p>
    <w:bookmarkEnd w:id="4"/>
    <w:p w14:paraId="6D58E669" w14:textId="77777777" w:rsidR="00242101" w:rsidRPr="00931C75" w:rsidRDefault="00242101" w:rsidP="00242101">
      <w:pPr>
        <w:rPr>
          <w:rFonts w:ascii="Times New Roman" w:hAnsi="Times New Roman"/>
          <w:b/>
          <w:lang w:val="en-GB"/>
        </w:rPr>
      </w:pPr>
      <w:r w:rsidRPr="00931C75">
        <w:rPr>
          <w:rFonts w:ascii="Times New Roman" w:hAnsi="Times New Roman" w:hint="eastAsia"/>
          <w:b/>
          <w:lang w:val="en-GB"/>
        </w:rPr>
        <w:t>P</w:t>
      </w:r>
      <w:r w:rsidRPr="00931C75">
        <w:rPr>
          <w:rFonts w:ascii="Times New Roman" w:hAnsi="Times New Roman"/>
          <w:b/>
          <w:lang w:val="en-GB"/>
        </w:rPr>
        <w:t>roposal 4: RAN2 to agree to apply the</w:t>
      </w:r>
      <w:r>
        <w:rPr>
          <w:rFonts w:ascii="Times New Roman" w:hAnsi="Times New Roman"/>
          <w:b/>
          <w:lang w:val="en-GB"/>
        </w:rPr>
        <w:t xml:space="preserve"> same</w:t>
      </w:r>
      <w:r w:rsidRPr="00931C75">
        <w:rPr>
          <w:rFonts w:ascii="Times New Roman" w:hAnsi="Times New Roman"/>
          <w:b/>
          <w:lang w:val="en-GB"/>
        </w:rPr>
        <w:t xml:space="preserve"> A-IOT RACH procedure</w:t>
      </w:r>
      <w:r>
        <w:rPr>
          <w:rFonts w:ascii="Times New Roman" w:hAnsi="Times New Roman"/>
          <w:b/>
          <w:lang w:val="en-GB"/>
        </w:rPr>
        <w:t xml:space="preserve"> as for the topology 1</w:t>
      </w:r>
      <w:r w:rsidRPr="00931C75">
        <w:rPr>
          <w:rFonts w:ascii="Times New Roman" w:hAnsi="Times New Roman"/>
          <w:b/>
          <w:lang w:val="en-GB"/>
        </w:rPr>
        <w:t xml:space="preserve"> for performing A-IOT data transmission over the Au interface</w:t>
      </w:r>
      <w:r>
        <w:rPr>
          <w:rFonts w:ascii="Times New Roman" w:hAnsi="Times New Roman"/>
          <w:b/>
          <w:lang w:val="en-GB"/>
        </w:rPr>
        <w:t xml:space="preserve"> between the A-IOT device and the intermediate UE.</w:t>
      </w:r>
    </w:p>
    <w:p w14:paraId="1759ECF6" w14:textId="77777777" w:rsidR="00242101" w:rsidRPr="00242101" w:rsidRDefault="00242101" w:rsidP="00242101">
      <w:pPr>
        <w:rPr>
          <w:rFonts w:ascii="Times New Roman" w:hAnsi="Times New Roman"/>
          <w:b/>
          <w:lang w:val="en-GB"/>
        </w:rPr>
      </w:pPr>
    </w:p>
    <w:sectPr w:rsidR="00242101" w:rsidRPr="00242101" w:rsidSect="003F41DE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40" w:right="1276" w:bottom="1440" w:left="851" w:header="851" w:footer="992" w:gutter="0"/>
      <w:cols w:space="720"/>
      <w:docGrid w:type="linesAndChar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E68916" w16cex:dateUtc="2024-05-08T15:28:00Z"/>
  <w16cex:commentExtensible w16cex:durableId="29E689D0" w16cex:dateUtc="2024-05-08T15:31:00Z"/>
  <w16cex:commentExtensible w16cex:durableId="29E689BD" w16cex:dateUtc="2024-05-08T15:31:00Z"/>
  <w16cex:commentExtensible w16cex:durableId="29E68A0C" w16cex:dateUtc="2024-05-08T15:32:00Z"/>
  <w16cex:commentExtensible w16cex:durableId="29E68A54" w16cex:dateUtc="2024-05-08T15:33:00Z"/>
  <w16cex:commentExtensible w16cex:durableId="29E68A83" w16cex:dateUtc="2024-05-08T15:34:00Z"/>
  <w16cex:commentExtensible w16cex:durableId="29E68ABF" w16cex:dateUtc="2024-05-08T15:35:00Z"/>
  <w16cex:commentExtensible w16cex:durableId="29E68AD8" w16cex:dateUtc="2024-05-08T15:35:00Z"/>
  <w16cex:commentExtensible w16cex:durableId="29E68B0D" w16cex:dateUtc="2024-05-08T15:36:00Z"/>
  <w16cex:commentExtensible w16cex:durableId="29E68B60" w16cex:dateUtc="2024-05-08T15:38:00Z"/>
  <w16cex:commentExtensible w16cex:durableId="29E68B91" w16cex:dateUtc="2024-05-08T15:3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9578F2" w14:textId="77777777" w:rsidR="002E3E84" w:rsidRDefault="002E3E84">
      <w:pPr>
        <w:spacing w:after="0"/>
      </w:pPr>
      <w:r>
        <w:separator/>
      </w:r>
    </w:p>
  </w:endnote>
  <w:endnote w:type="continuationSeparator" w:id="0">
    <w:p w14:paraId="046BC20A" w14:textId="77777777" w:rsidR="002E3E84" w:rsidRDefault="002E3E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28880" w14:textId="77777777" w:rsidR="004B74E5" w:rsidRDefault="004B74E5">
    <w:pPr>
      <w:pStyle w:val="af4"/>
      <w:framePr w:wrap="around" w:vAnchor="text" w:hAnchor="margin" w:xAlign="right" w:y="1"/>
      <w:spacing w:before="120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14:paraId="471B59DC" w14:textId="77777777" w:rsidR="004B74E5" w:rsidRDefault="004B74E5">
    <w:pPr>
      <w:pStyle w:val="af4"/>
      <w:spacing w:before="12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FAE81" w14:textId="77777777" w:rsidR="004B74E5" w:rsidRDefault="004B74E5">
    <w:pPr>
      <w:pStyle w:val="af4"/>
      <w:spacing w:before="120"/>
      <w:ind w:right="360"/>
      <w:jc w:val="both"/>
      <w:rPr>
        <w:rFonts w:ascii="宋体" w:hAnsi="宋体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DA5340" w14:textId="77777777" w:rsidR="004B74E5" w:rsidRDefault="004B74E5">
    <w:pPr>
      <w:pStyle w:val="af4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07B4A6" w14:textId="77777777" w:rsidR="002E3E84" w:rsidRDefault="002E3E84">
      <w:pPr>
        <w:spacing w:after="0"/>
      </w:pPr>
      <w:r>
        <w:separator/>
      </w:r>
    </w:p>
  </w:footnote>
  <w:footnote w:type="continuationSeparator" w:id="0">
    <w:p w14:paraId="1DB37AEE" w14:textId="77777777" w:rsidR="002E3E84" w:rsidRDefault="002E3E8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04EA7" w14:textId="77777777" w:rsidR="004B74E5" w:rsidRDefault="004B74E5">
    <w:pPr>
      <w:pStyle w:val="af6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B51042" w14:textId="77777777" w:rsidR="004B74E5" w:rsidRDefault="004B74E5">
    <w:pPr>
      <w:spacing w:before="120"/>
      <w:jc w:val="distribute"/>
      <w:rPr>
        <w:rFonts w:eastAsia="华文仿宋"/>
        <w:szCs w:val="2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B420E" w14:textId="77777777" w:rsidR="004B74E5" w:rsidRDefault="004B74E5">
    <w:pPr>
      <w:pStyle w:val="af6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3332F3"/>
    <w:multiLevelType w:val="hybridMultilevel"/>
    <w:tmpl w:val="FD08AB86"/>
    <w:lvl w:ilvl="0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5" w15:restartNumberingAfterBreak="0">
    <w:nsid w:val="417B4783"/>
    <w:multiLevelType w:val="hybridMultilevel"/>
    <w:tmpl w:val="3508EC78"/>
    <w:lvl w:ilvl="0" w:tplc="D482FD4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2782840"/>
    <w:multiLevelType w:val="hybridMultilevel"/>
    <w:tmpl w:val="94C4CFD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3BB1810"/>
    <w:multiLevelType w:val="hybridMultilevel"/>
    <w:tmpl w:val="AC001780"/>
    <w:lvl w:ilvl="0" w:tplc="C81EB8A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10"/>
  </w:num>
  <w:num w:numId="4">
    <w:abstractNumId w:val="8"/>
  </w:num>
  <w:num w:numId="5">
    <w:abstractNumId w:val="2"/>
  </w:num>
  <w:num w:numId="6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5"/>
  </w:num>
  <w:num w:numId="8">
    <w:abstractNumId w:val="3"/>
  </w:num>
  <w:num w:numId="9">
    <w:abstractNumId w:val="6"/>
  </w:num>
  <w:num w:numId="10">
    <w:abstractNumId w:val="7"/>
  </w:num>
  <w:num w:numId="11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isplayBackgroundShape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czNrI0Nzc2NjUwMTFT0lEKTi0uzszPAykwrgUAEigcOSwAAAA="/>
  </w:docVars>
  <w:rsids>
    <w:rsidRoot w:val="00172A27"/>
    <w:rsid w:val="00000097"/>
    <w:rsid w:val="00001366"/>
    <w:rsid w:val="0000153F"/>
    <w:rsid w:val="00002196"/>
    <w:rsid w:val="00002B55"/>
    <w:rsid w:val="00002F76"/>
    <w:rsid w:val="000044B4"/>
    <w:rsid w:val="0000505B"/>
    <w:rsid w:val="000055B1"/>
    <w:rsid w:val="00005BD1"/>
    <w:rsid w:val="00005E1C"/>
    <w:rsid w:val="00006867"/>
    <w:rsid w:val="00006F43"/>
    <w:rsid w:val="00007F63"/>
    <w:rsid w:val="000103E7"/>
    <w:rsid w:val="00010575"/>
    <w:rsid w:val="0001076D"/>
    <w:rsid w:val="00011C02"/>
    <w:rsid w:val="00011E2A"/>
    <w:rsid w:val="00013010"/>
    <w:rsid w:val="000132B9"/>
    <w:rsid w:val="00013A41"/>
    <w:rsid w:val="00013E11"/>
    <w:rsid w:val="00013FAD"/>
    <w:rsid w:val="00014148"/>
    <w:rsid w:val="00014217"/>
    <w:rsid w:val="0001435D"/>
    <w:rsid w:val="00015639"/>
    <w:rsid w:val="00015844"/>
    <w:rsid w:val="00015C78"/>
    <w:rsid w:val="00017BA5"/>
    <w:rsid w:val="0002018A"/>
    <w:rsid w:val="00020D89"/>
    <w:rsid w:val="00021259"/>
    <w:rsid w:val="00021359"/>
    <w:rsid w:val="00021B55"/>
    <w:rsid w:val="00023141"/>
    <w:rsid w:val="0002351A"/>
    <w:rsid w:val="00023580"/>
    <w:rsid w:val="000248FC"/>
    <w:rsid w:val="000253EA"/>
    <w:rsid w:val="0002660A"/>
    <w:rsid w:val="00026899"/>
    <w:rsid w:val="0002698B"/>
    <w:rsid w:val="00026D9E"/>
    <w:rsid w:val="000274B2"/>
    <w:rsid w:val="00027585"/>
    <w:rsid w:val="00031C28"/>
    <w:rsid w:val="00032A76"/>
    <w:rsid w:val="00034422"/>
    <w:rsid w:val="00034A7A"/>
    <w:rsid w:val="0003522D"/>
    <w:rsid w:val="00035803"/>
    <w:rsid w:val="00035B5F"/>
    <w:rsid w:val="00035D2F"/>
    <w:rsid w:val="00035EF9"/>
    <w:rsid w:val="0003610B"/>
    <w:rsid w:val="00036935"/>
    <w:rsid w:val="00037051"/>
    <w:rsid w:val="00037973"/>
    <w:rsid w:val="0004004A"/>
    <w:rsid w:val="0004073E"/>
    <w:rsid w:val="00040A63"/>
    <w:rsid w:val="0004105F"/>
    <w:rsid w:val="0004184B"/>
    <w:rsid w:val="00041F90"/>
    <w:rsid w:val="000422A2"/>
    <w:rsid w:val="000424DB"/>
    <w:rsid w:val="00042E6F"/>
    <w:rsid w:val="00043177"/>
    <w:rsid w:val="00043923"/>
    <w:rsid w:val="00043934"/>
    <w:rsid w:val="000439F7"/>
    <w:rsid w:val="00044CC7"/>
    <w:rsid w:val="0004506E"/>
    <w:rsid w:val="00046160"/>
    <w:rsid w:val="00047122"/>
    <w:rsid w:val="00047CF7"/>
    <w:rsid w:val="00050DD9"/>
    <w:rsid w:val="0005129F"/>
    <w:rsid w:val="00051351"/>
    <w:rsid w:val="00051971"/>
    <w:rsid w:val="00053D40"/>
    <w:rsid w:val="00055741"/>
    <w:rsid w:val="00055C62"/>
    <w:rsid w:val="000563ED"/>
    <w:rsid w:val="00057DA8"/>
    <w:rsid w:val="00057F2F"/>
    <w:rsid w:val="00061447"/>
    <w:rsid w:val="000620C7"/>
    <w:rsid w:val="00062DCF"/>
    <w:rsid w:val="00063717"/>
    <w:rsid w:val="00065763"/>
    <w:rsid w:val="00066EBA"/>
    <w:rsid w:val="00066F90"/>
    <w:rsid w:val="00067C1D"/>
    <w:rsid w:val="00067D5F"/>
    <w:rsid w:val="0007093A"/>
    <w:rsid w:val="0007143C"/>
    <w:rsid w:val="0007205B"/>
    <w:rsid w:val="000720EB"/>
    <w:rsid w:val="0007240F"/>
    <w:rsid w:val="000735DB"/>
    <w:rsid w:val="0007392F"/>
    <w:rsid w:val="00074163"/>
    <w:rsid w:val="0007424D"/>
    <w:rsid w:val="00074FEE"/>
    <w:rsid w:val="000755A8"/>
    <w:rsid w:val="00075818"/>
    <w:rsid w:val="00075859"/>
    <w:rsid w:val="00075A4E"/>
    <w:rsid w:val="000763D3"/>
    <w:rsid w:val="000765B2"/>
    <w:rsid w:val="00076824"/>
    <w:rsid w:val="00076B12"/>
    <w:rsid w:val="00077D25"/>
    <w:rsid w:val="000801E0"/>
    <w:rsid w:val="000804D4"/>
    <w:rsid w:val="0008122E"/>
    <w:rsid w:val="00081D9C"/>
    <w:rsid w:val="00082A3F"/>
    <w:rsid w:val="00082CAA"/>
    <w:rsid w:val="000831C0"/>
    <w:rsid w:val="000836CE"/>
    <w:rsid w:val="00084128"/>
    <w:rsid w:val="000841DC"/>
    <w:rsid w:val="00084609"/>
    <w:rsid w:val="00085044"/>
    <w:rsid w:val="0008543A"/>
    <w:rsid w:val="00085CA5"/>
    <w:rsid w:val="00085CDE"/>
    <w:rsid w:val="000875C4"/>
    <w:rsid w:val="00087EC3"/>
    <w:rsid w:val="0009084A"/>
    <w:rsid w:val="000909FD"/>
    <w:rsid w:val="000911E2"/>
    <w:rsid w:val="0009120A"/>
    <w:rsid w:val="000915A4"/>
    <w:rsid w:val="00092404"/>
    <w:rsid w:val="0009278C"/>
    <w:rsid w:val="00092939"/>
    <w:rsid w:val="00092B94"/>
    <w:rsid w:val="00092CA9"/>
    <w:rsid w:val="0009349A"/>
    <w:rsid w:val="000938D4"/>
    <w:rsid w:val="00094EA7"/>
    <w:rsid w:val="00095B72"/>
    <w:rsid w:val="00097209"/>
    <w:rsid w:val="00097306"/>
    <w:rsid w:val="00097368"/>
    <w:rsid w:val="0009777E"/>
    <w:rsid w:val="00097F11"/>
    <w:rsid w:val="000A0410"/>
    <w:rsid w:val="000A1663"/>
    <w:rsid w:val="000A204F"/>
    <w:rsid w:val="000A2A28"/>
    <w:rsid w:val="000A2D0A"/>
    <w:rsid w:val="000A3644"/>
    <w:rsid w:val="000A3A4E"/>
    <w:rsid w:val="000A3C10"/>
    <w:rsid w:val="000A4F10"/>
    <w:rsid w:val="000A532E"/>
    <w:rsid w:val="000A53F5"/>
    <w:rsid w:val="000A783E"/>
    <w:rsid w:val="000A7CA6"/>
    <w:rsid w:val="000B0D61"/>
    <w:rsid w:val="000B14EA"/>
    <w:rsid w:val="000B198F"/>
    <w:rsid w:val="000B1996"/>
    <w:rsid w:val="000B1ECC"/>
    <w:rsid w:val="000B21DA"/>
    <w:rsid w:val="000B25A2"/>
    <w:rsid w:val="000B265A"/>
    <w:rsid w:val="000B2678"/>
    <w:rsid w:val="000B2F6F"/>
    <w:rsid w:val="000B31AA"/>
    <w:rsid w:val="000B38F6"/>
    <w:rsid w:val="000B42B0"/>
    <w:rsid w:val="000B4B76"/>
    <w:rsid w:val="000B5C88"/>
    <w:rsid w:val="000B65CB"/>
    <w:rsid w:val="000B6858"/>
    <w:rsid w:val="000B70CD"/>
    <w:rsid w:val="000B780E"/>
    <w:rsid w:val="000C0079"/>
    <w:rsid w:val="000C0353"/>
    <w:rsid w:val="000C15C3"/>
    <w:rsid w:val="000C2659"/>
    <w:rsid w:val="000C2690"/>
    <w:rsid w:val="000C2FA7"/>
    <w:rsid w:val="000C302A"/>
    <w:rsid w:val="000C364E"/>
    <w:rsid w:val="000C46AE"/>
    <w:rsid w:val="000C5D4C"/>
    <w:rsid w:val="000C5D86"/>
    <w:rsid w:val="000C61B5"/>
    <w:rsid w:val="000C6CCF"/>
    <w:rsid w:val="000C73B1"/>
    <w:rsid w:val="000C79A0"/>
    <w:rsid w:val="000C7FC7"/>
    <w:rsid w:val="000D18C5"/>
    <w:rsid w:val="000D1EF9"/>
    <w:rsid w:val="000D2BF9"/>
    <w:rsid w:val="000D3553"/>
    <w:rsid w:val="000D370A"/>
    <w:rsid w:val="000D3944"/>
    <w:rsid w:val="000D40A5"/>
    <w:rsid w:val="000D4AC7"/>
    <w:rsid w:val="000D59AA"/>
    <w:rsid w:val="000D60F5"/>
    <w:rsid w:val="000D722D"/>
    <w:rsid w:val="000D7F6A"/>
    <w:rsid w:val="000E1125"/>
    <w:rsid w:val="000E144C"/>
    <w:rsid w:val="000E1940"/>
    <w:rsid w:val="000E1993"/>
    <w:rsid w:val="000E262F"/>
    <w:rsid w:val="000E3141"/>
    <w:rsid w:val="000E31A4"/>
    <w:rsid w:val="000E3B8A"/>
    <w:rsid w:val="000E4474"/>
    <w:rsid w:val="000E4C9C"/>
    <w:rsid w:val="000E5EBD"/>
    <w:rsid w:val="000E5EFE"/>
    <w:rsid w:val="000E6A68"/>
    <w:rsid w:val="000E6AE2"/>
    <w:rsid w:val="000E6D5E"/>
    <w:rsid w:val="000E6F57"/>
    <w:rsid w:val="000E719D"/>
    <w:rsid w:val="000E7618"/>
    <w:rsid w:val="000F0A7B"/>
    <w:rsid w:val="000F16AD"/>
    <w:rsid w:val="000F2ADF"/>
    <w:rsid w:val="000F36CD"/>
    <w:rsid w:val="000F3B7E"/>
    <w:rsid w:val="000F451B"/>
    <w:rsid w:val="000F51F9"/>
    <w:rsid w:val="000F589E"/>
    <w:rsid w:val="000F7290"/>
    <w:rsid w:val="000F7559"/>
    <w:rsid w:val="000F7D5B"/>
    <w:rsid w:val="00100030"/>
    <w:rsid w:val="00101AD1"/>
    <w:rsid w:val="00102431"/>
    <w:rsid w:val="00102686"/>
    <w:rsid w:val="001029FD"/>
    <w:rsid w:val="00103DAB"/>
    <w:rsid w:val="0010484A"/>
    <w:rsid w:val="00104BD5"/>
    <w:rsid w:val="00104C1F"/>
    <w:rsid w:val="00105AA2"/>
    <w:rsid w:val="00105BFC"/>
    <w:rsid w:val="00105C94"/>
    <w:rsid w:val="00105E98"/>
    <w:rsid w:val="00106BB7"/>
    <w:rsid w:val="001102A9"/>
    <w:rsid w:val="00111C8E"/>
    <w:rsid w:val="00111C96"/>
    <w:rsid w:val="00111CE0"/>
    <w:rsid w:val="00111DF0"/>
    <w:rsid w:val="0011302D"/>
    <w:rsid w:val="001135C5"/>
    <w:rsid w:val="001147C0"/>
    <w:rsid w:val="00114AAE"/>
    <w:rsid w:val="00115435"/>
    <w:rsid w:val="00115759"/>
    <w:rsid w:val="00115799"/>
    <w:rsid w:val="00115B68"/>
    <w:rsid w:val="00115D4C"/>
    <w:rsid w:val="00121012"/>
    <w:rsid w:val="00121A16"/>
    <w:rsid w:val="00121FD8"/>
    <w:rsid w:val="001253A3"/>
    <w:rsid w:val="00126145"/>
    <w:rsid w:val="001264A7"/>
    <w:rsid w:val="0012673B"/>
    <w:rsid w:val="001277F8"/>
    <w:rsid w:val="00130BDC"/>
    <w:rsid w:val="00130DFB"/>
    <w:rsid w:val="00131668"/>
    <w:rsid w:val="00131A79"/>
    <w:rsid w:val="00131F75"/>
    <w:rsid w:val="001323A5"/>
    <w:rsid w:val="0013288E"/>
    <w:rsid w:val="00134275"/>
    <w:rsid w:val="001349DF"/>
    <w:rsid w:val="00135446"/>
    <w:rsid w:val="00135E64"/>
    <w:rsid w:val="00137B0E"/>
    <w:rsid w:val="00137D4E"/>
    <w:rsid w:val="001400A0"/>
    <w:rsid w:val="00140E7C"/>
    <w:rsid w:val="001413B6"/>
    <w:rsid w:val="00141835"/>
    <w:rsid w:val="00141F2A"/>
    <w:rsid w:val="00141FED"/>
    <w:rsid w:val="00142281"/>
    <w:rsid w:val="001428F3"/>
    <w:rsid w:val="00142B26"/>
    <w:rsid w:val="00144D47"/>
    <w:rsid w:val="00144E28"/>
    <w:rsid w:val="00144FF1"/>
    <w:rsid w:val="0014523F"/>
    <w:rsid w:val="0014574A"/>
    <w:rsid w:val="001458AA"/>
    <w:rsid w:val="00145AFF"/>
    <w:rsid w:val="00147740"/>
    <w:rsid w:val="00150BAB"/>
    <w:rsid w:val="00151B91"/>
    <w:rsid w:val="00152DBE"/>
    <w:rsid w:val="00153109"/>
    <w:rsid w:val="00153CA8"/>
    <w:rsid w:val="00155054"/>
    <w:rsid w:val="00156072"/>
    <w:rsid w:val="0015657D"/>
    <w:rsid w:val="00156650"/>
    <w:rsid w:val="0015704D"/>
    <w:rsid w:val="0015771F"/>
    <w:rsid w:val="00160A40"/>
    <w:rsid w:val="00160A7F"/>
    <w:rsid w:val="00160B15"/>
    <w:rsid w:val="00160DA4"/>
    <w:rsid w:val="0016125D"/>
    <w:rsid w:val="001627D9"/>
    <w:rsid w:val="0016373F"/>
    <w:rsid w:val="00163C8F"/>
    <w:rsid w:val="00164CA7"/>
    <w:rsid w:val="0016553D"/>
    <w:rsid w:val="00165B5D"/>
    <w:rsid w:val="00170D7B"/>
    <w:rsid w:val="00171159"/>
    <w:rsid w:val="00171EEF"/>
    <w:rsid w:val="00171FF9"/>
    <w:rsid w:val="0017245C"/>
    <w:rsid w:val="00172A27"/>
    <w:rsid w:val="00172AF8"/>
    <w:rsid w:val="00173A68"/>
    <w:rsid w:val="0017485B"/>
    <w:rsid w:val="00175874"/>
    <w:rsid w:val="00175D03"/>
    <w:rsid w:val="00176504"/>
    <w:rsid w:val="001767E6"/>
    <w:rsid w:val="00176AC2"/>
    <w:rsid w:val="00176DD7"/>
    <w:rsid w:val="001802FB"/>
    <w:rsid w:val="001806A8"/>
    <w:rsid w:val="00180939"/>
    <w:rsid w:val="00180983"/>
    <w:rsid w:val="00182A00"/>
    <w:rsid w:val="0018310D"/>
    <w:rsid w:val="00184214"/>
    <w:rsid w:val="00184452"/>
    <w:rsid w:val="001852D3"/>
    <w:rsid w:val="001857DF"/>
    <w:rsid w:val="00185B7A"/>
    <w:rsid w:val="00186F48"/>
    <w:rsid w:val="00187FEF"/>
    <w:rsid w:val="00190312"/>
    <w:rsid w:val="00190A8D"/>
    <w:rsid w:val="00190D6A"/>
    <w:rsid w:val="00191CBD"/>
    <w:rsid w:val="00192E04"/>
    <w:rsid w:val="001930BE"/>
    <w:rsid w:val="0019400F"/>
    <w:rsid w:val="00194210"/>
    <w:rsid w:val="0019498D"/>
    <w:rsid w:val="0019547D"/>
    <w:rsid w:val="001955D3"/>
    <w:rsid w:val="00195DDB"/>
    <w:rsid w:val="00195E1F"/>
    <w:rsid w:val="00196645"/>
    <w:rsid w:val="001977FC"/>
    <w:rsid w:val="00197997"/>
    <w:rsid w:val="00197E21"/>
    <w:rsid w:val="001A02A0"/>
    <w:rsid w:val="001A02EE"/>
    <w:rsid w:val="001A090E"/>
    <w:rsid w:val="001A0C8F"/>
    <w:rsid w:val="001A147C"/>
    <w:rsid w:val="001A16B0"/>
    <w:rsid w:val="001A22AC"/>
    <w:rsid w:val="001A36A8"/>
    <w:rsid w:val="001A36F7"/>
    <w:rsid w:val="001A384E"/>
    <w:rsid w:val="001A3C20"/>
    <w:rsid w:val="001A3EF6"/>
    <w:rsid w:val="001A4015"/>
    <w:rsid w:val="001A49D0"/>
    <w:rsid w:val="001A6647"/>
    <w:rsid w:val="001A6AFD"/>
    <w:rsid w:val="001A6EDC"/>
    <w:rsid w:val="001B040F"/>
    <w:rsid w:val="001B0F90"/>
    <w:rsid w:val="001B1565"/>
    <w:rsid w:val="001B1B96"/>
    <w:rsid w:val="001B21A1"/>
    <w:rsid w:val="001B337C"/>
    <w:rsid w:val="001B3B6B"/>
    <w:rsid w:val="001B3B83"/>
    <w:rsid w:val="001B3E83"/>
    <w:rsid w:val="001B5AE5"/>
    <w:rsid w:val="001B7027"/>
    <w:rsid w:val="001B7C67"/>
    <w:rsid w:val="001C0CED"/>
    <w:rsid w:val="001C1105"/>
    <w:rsid w:val="001C16DD"/>
    <w:rsid w:val="001C17C6"/>
    <w:rsid w:val="001C18D3"/>
    <w:rsid w:val="001C1E8A"/>
    <w:rsid w:val="001C21D9"/>
    <w:rsid w:val="001C22DE"/>
    <w:rsid w:val="001C27C7"/>
    <w:rsid w:val="001C2BF7"/>
    <w:rsid w:val="001C2C02"/>
    <w:rsid w:val="001C3C4C"/>
    <w:rsid w:val="001C41DC"/>
    <w:rsid w:val="001C4231"/>
    <w:rsid w:val="001C4D38"/>
    <w:rsid w:val="001C6C19"/>
    <w:rsid w:val="001C7B80"/>
    <w:rsid w:val="001D072B"/>
    <w:rsid w:val="001D18C3"/>
    <w:rsid w:val="001D2914"/>
    <w:rsid w:val="001D2D37"/>
    <w:rsid w:val="001D2FB0"/>
    <w:rsid w:val="001D3001"/>
    <w:rsid w:val="001D46D6"/>
    <w:rsid w:val="001D5820"/>
    <w:rsid w:val="001D6599"/>
    <w:rsid w:val="001D68CB"/>
    <w:rsid w:val="001D7379"/>
    <w:rsid w:val="001D7F05"/>
    <w:rsid w:val="001E0253"/>
    <w:rsid w:val="001E0341"/>
    <w:rsid w:val="001E0995"/>
    <w:rsid w:val="001E1345"/>
    <w:rsid w:val="001E1745"/>
    <w:rsid w:val="001E1C36"/>
    <w:rsid w:val="001E1E3C"/>
    <w:rsid w:val="001E241F"/>
    <w:rsid w:val="001E2666"/>
    <w:rsid w:val="001E347A"/>
    <w:rsid w:val="001E3D8C"/>
    <w:rsid w:val="001E43EF"/>
    <w:rsid w:val="001E44CC"/>
    <w:rsid w:val="001E44CD"/>
    <w:rsid w:val="001E4750"/>
    <w:rsid w:val="001E4756"/>
    <w:rsid w:val="001E6DDA"/>
    <w:rsid w:val="001E6F40"/>
    <w:rsid w:val="001E7825"/>
    <w:rsid w:val="001F0D65"/>
    <w:rsid w:val="001F26CD"/>
    <w:rsid w:val="001F3084"/>
    <w:rsid w:val="001F3DF5"/>
    <w:rsid w:val="001F4346"/>
    <w:rsid w:val="001F4710"/>
    <w:rsid w:val="001F5218"/>
    <w:rsid w:val="001F530B"/>
    <w:rsid w:val="001F5EBD"/>
    <w:rsid w:val="001F5EDA"/>
    <w:rsid w:val="001F6239"/>
    <w:rsid w:val="001F6866"/>
    <w:rsid w:val="001F6D13"/>
    <w:rsid w:val="001F7E3A"/>
    <w:rsid w:val="00201E15"/>
    <w:rsid w:val="00201FFE"/>
    <w:rsid w:val="00202C4B"/>
    <w:rsid w:val="00203C98"/>
    <w:rsid w:val="00204080"/>
    <w:rsid w:val="00204B83"/>
    <w:rsid w:val="00205117"/>
    <w:rsid w:val="00205CB0"/>
    <w:rsid w:val="00206186"/>
    <w:rsid w:val="00206336"/>
    <w:rsid w:val="00206380"/>
    <w:rsid w:val="00206EDC"/>
    <w:rsid w:val="00207C99"/>
    <w:rsid w:val="00207FF6"/>
    <w:rsid w:val="002102DE"/>
    <w:rsid w:val="00210811"/>
    <w:rsid w:val="0021238D"/>
    <w:rsid w:val="0021293D"/>
    <w:rsid w:val="002132A0"/>
    <w:rsid w:val="0021350C"/>
    <w:rsid w:val="00213DD7"/>
    <w:rsid w:val="00214EA5"/>
    <w:rsid w:val="002155FA"/>
    <w:rsid w:val="00215E78"/>
    <w:rsid w:val="00216A12"/>
    <w:rsid w:val="002176DE"/>
    <w:rsid w:val="00221162"/>
    <w:rsid w:val="002219D6"/>
    <w:rsid w:val="00221F8F"/>
    <w:rsid w:val="002220B0"/>
    <w:rsid w:val="002225F3"/>
    <w:rsid w:val="00222656"/>
    <w:rsid w:val="00222756"/>
    <w:rsid w:val="00222788"/>
    <w:rsid w:val="00222E76"/>
    <w:rsid w:val="002230CF"/>
    <w:rsid w:val="0022388D"/>
    <w:rsid w:val="00223B64"/>
    <w:rsid w:val="00224B70"/>
    <w:rsid w:val="002254D7"/>
    <w:rsid w:val="00225B78"/>
    <w:rsid w:val="00226BBC"/>
    <w:rsid w:val="0023029F"/>
    <w:rsid w:val="00231230"/>
    <w:rsid w:val="00231281"/>
    <w:rsid w:val="0023181F"/>
    <w:rsid w:val="00231DC2"/>
    <w:rsid w:val="00233337"/>
    <w:rsid w:val="002333B7"/>
    <w:rsid w:val="002344F2"/>
    <w:rsid w:val="00234FA0"/>
    <w:rsid w:val="002350B5"/>
    <w:rsid w:val="002368E4"/>
    <w:rsid w:val="002414D9"/>
    <w:rsid w:val="002416FD"/>
    <w:rsid w:val="00241832"/>
    <w:rsid w:val="00242101"/>
    <w:rsid w:val="00243184"/>
    <w:rsid w:val="0024359E"/>
    <w:rsid w:val="00243A56"/>
    <w:rsid w:val="00243D2C"/>
    <w:rsid w:val="002449CA"/>
    <w:rsid w:val="00244D42"/>
    <w:rsid w:val="00245560"/>
    <w:rsid w:val="002458AA"/>
    <w:rsid w:val="00245A16"/>
    <w:rsid w:val="00246FFA"/>
    <w:rsid w:val="00247076"/>
    <w:rsid w:val="00251BA6"/>
    <w:rsid w:val="00251C1B"/>
    <w:rsid w:val="00252458"/>
    <w:rsid w:val="002529E1"/>
    <w:rsid w:val="00252B94"/>
    <w:rsid w:val="00252B99"/>
    <w:rsid w:val="002559C5"/>
    <w:rsid w:val="00255E19"/>
    <w:rsid w:val="002563B4"/>
    <w:rsid w:val="002564D8"/>
    <w:rsid w:val="00256C2E"/>
    <w:rsid w:val="00257233"/>
    <w:rsid w:val="00260716"/>
    <w:rsid w:val="002607AA"/>
    <w:rsid w:val="0026193E"/>
    <w:rsid w:val="00261A9C"/>
    <w:rsid w:val="00262518"/>
    <w:rsid w:val="002628AF"/>
    <w:rsid w:val="00262C9D"/>
    <w:rsid w:val="00263D23"/>
    <w:rsid w:val="00264832"/>
    <w:rsid w:val="00265433"/>
    <w:rsid w:val="00265C44"/>
    <w:rsid w:val="002670FC"/>
    <w:rsid w:val="002671E3"/>
    <w:rsid w:val="0026731F"/>
    <w:rsid w:val="00267A5C"/>
    <w:rsid w:val="00270A1C"/>
    <w:rsid w:val="00271E4D"/>
    <w:rsid w:val="00271ED8"/>
    <w:rsid w:val="00271FEE"/>
    <w:rsid w:val="00272572"/>
    <w:rsid w:val="002730ED"/>
    <w:rsid w:val="0027346E"/>
    <w:rsid w:val="00273589"/>
    <w:rsid w:val="00273616"/>
    <w:rsid w:val="002736A4"/>
    <w:rsid w:val="0027451C"/>
    <w:rsid w:val="00274B00"/>
    <w:rsid w:val="00275021"/>
    <w:rsid w:val="002754A9"/>
    <w:rsid w:val="00275826"/>
    <w:rsid w:val="00275BC1"/>
    <w:rsid w:val="00276129"/>
    <w:rsid w:val="0027635A"/>
    <w:rsid w:val="00277345"/>
    <w:rsid w:val="00277493"/>
    <w:rsid w:val="00280305"/>
    <w:rsid w:val="00280857"/>
    <w:rsid w:val="00280C99"/>
    <w:rsid w:val="00280EC8"/>
    <w:rsid w:val="002814D6"/>
    <w:rsid w:val="00281718"/>
    <w:rsid w:val="00281A52"/>
    <w:rsid w:val="00281B15"/>
    <w:rsid w:val="0028219B"/>
    <w:rsid w:val="00282A10"/>
    <w:rsid w:val="002831A4"/>
    <w:rsid w:val="002844B2"/>
    <w:rsid w:val="002855D0"/>
    <w:rsid w:val="0028724C"/>
    <w:rsid w:val="00287A33"/>
    <w:rsid w:val="00290E18"/>
    <w:rsid w:val="00291D54"/>
    <w:rsid w:val="00292C44"/>
    <w:rsid w:val="0029413A"/>
    <w:rsid w:val="00294ECF"/>
    <w:rsid w:val="00295950"/>
    <w:rsid w:val="00295E12"/>
    <w:rsid w:val="00296662"/>
    <w:rsid w:val="00296690"/>
    <w:rsid w:val="002967CE"/>
    <w:rsid w:val="00296D21"/>
    <w:rsid w:val="0029714A"/>
    <w:rsid w:val="00297A88"/>
    <w:rsid w:val="00297D42"/>
    <w:rsid w:val="002A190A"/>
    <w:rsid w:val="002A35CE"/>
    <w:rsid w:val="002A487B"/>
    <w:rsid w:val="002A4C71"/>
    <w:rsid w:val="002A4DB6"/>
    <w:rsid w:val="002A521E"/>
    <w:rsid w:val="002B038E"/>
    <w:rsid w:val="002B136A"/>
    <w:rsid w:val="002B1601"/>
    <w:rsid w:val="002B1638"/>
    <w:rsid w:val="002B16A6"/>
    <w:rsid w:val="002B18DD"/>
    <w:rsid w:val="002B24A3"/>
    <w:rsid w:val="002B2BBC"/>
    <w:rsid w:val="002B2D3D"/>
    <w:rsid w:val="002B32DF"/>
    <w:rsid w:val="002B351B"/>
    <w:rsid w:val="002B3C48"/>
    <w:rsid w:val="002B434C"/>
    <w:rsid w:val="002B446A"/>
    <w:rsid w:val="002B4F1D"/>
    <w:rsid w:val="002B5E4F"/>
    <w:rsid w:val="002B67DD"/>
    <w:rsid w:val="002B6B3D"/>
    <w:rsid w:val="002B6F28"/>
    <w:rsid w:val="002B7014"/>
    <w:rsid w:val="002C029A"/>
    <w:rsid w:val="002C0864"/>
    <w:rsid w:val="002C0F12"/>
    <w:rsid w:val="002C224C"/>
    <w:rsid w:val="002C22F5"/>
    <w:rsid w:val="002C4505"/>
    <w:rsid w:val="002C4649"/>
    <w:rsid w:val="002C4DC7"/>
    <w:rsid w:val="002C5377"/>
    <w:rsid w:val="002C5F90"/>
    <w:rsid w:val="002C6842"/>
    <w:rsid w:val="002C70AB"/>
    <w:rsid w:val="002C7489"/>
    <w:rsid w:val="002C7D26"/>
    <w:rsid w:val="002D00AA"/>
    <w:rsid w:val="002D044D"/>
    <w:rsid w:val="002D0AA3"/>
    <w:rsid w:val="002D0F0A"/>
    <w:rsid w:val="002D3398"/>
    <w:rsid w:val="002D35FA"/>
    <w:rsid w:val="002D3797"/>
    <w:rsid w:val="002D3D7A"/>
    <w:rsid w:val="002D4A58"/>
    <w:rsid w:val="002D4AFB"/>
    <w:rsid w:val="002D52D0"/>
    <w:rsid w:val="002D55C0"/>
    <w:rsid w:val="002D6461"/>
    <w:rsid w:val="002D650F"/>
    <w:rsid w:val="002D6773"/>
    <w:rsid w:val="002D6D55"/>
    <w:rsid w:val="002D6E18"/>
    <w:rsid w:val="002D7064"/>
    <w:rsid w:val="002D7403"/>
    <w:rsid w:val="002D7967"/>
    <w:rsid w:val="002E002E"/>
    <w:rsid w:val="002E0B49"/>
    <w:rsid w:val="002E14C5"/>
    <w:rsid w:val="002E28F9"/>
    <w:rsid w:val="002E2B69"/>
    <w:rsid w:val="002E33E5"/>
    <w:rsid w:val="002E361D"/>
    <w:rsid w:val="002E3E84"/>
    <w:rsid w:val="002E41F8"/>
    <w:rsid w:val="002E51A1"/>
    <w:rsid w:val="002E73BB"/>
    <w:rsid w:val="002E7525"/>
    <w:rsid w:val="002E7663"/>
    <w:rsid w:val="002E7C9E"/>
    <w:rsid w:val="002F01CA"/>
    <w:rsid w:val="002F05DB"/>
    <w:rsid w:val="002F1163"/>
    <w:rsid w:val="002F18C9"/>
    <w:rsid w:val="002F2B1B"/>
    <w:rsid w:val="002F2D00"/>
    <w:rsid w:val="002F3161"/>
    <w:rsid w:val="002F366A"/>
    <w:rsid w:val="002F3EEA"/>
    <w:rsid w:val="002F4528"/>
    <w:rsid w:val="002F50DB"/>
    <w:rsid w:val="002F5276"/>
    <w:rsid w:val="002F5517"/>
    <w:rsid w:val="002F7408"/>
    <w:rsid w:val="002F7B0E"/>
    <w:rsid w:val="00300F31"/>
    <w:rsid w:val="003024EA"/>
    <w:rsid w:val="003040B8"/>
    <w:rsid w:val="00305287"/>
    <w:rsid w:val="00305358"/>
    <w:rsid w:val="00305BA1"/>
    <w:rsid w:val="00306369"/>
    <w:rsid w:val="003063B6"/>
    <w:rsid w:val="0030650B"/>
    <w:rsid w:val="003102C7"/>
    <w:rsid w:val="00310D27"/>
    <w:rsid w:val="00310D8C"/>
    <w:rsid w:val="00310F41"/>
    <w:rsid w:val="0031143C"/>
    <w:rsid w:val="00311826"/>
    <w:rsid w:val="00312C1A"/>
    <w:rsid w:val="00312DD1"/>
    <w:rsid w:val="003130FA"/>
    <w:rsid w:val="00313308"/>
    <w:rsid w:val="003144CA"/>
    <w:rsid w:val="00314884"/>
    <w:rsid w:val="003148F6"/>
    <w:rsid w:val="00314A30"/>
    <w:rsid w:val="00315FD5"/>
    <w:rsid w:val="00316B44"/>
    <w:rsid w:val="003171FD"/>
    <w:rsid w:val="00317290"/>
    <w:rsid w:val="003177B1"/>
    <w:rsid w:val="00320465"/>
    <w:rsid w:val="00321077"/>
    <w:rsid w:val="00322EDB"/>
    <w:rsid w:val="0032304B"/>
    <w:rsid w:val="00323A95"/>
    <w:rsid w:val="003268BB"/>
    <w:rsid w:val="00326A0D"/>
    <w:rsid w:val="00327C83"/>
    <w:rsid w:val="00330072"/>
    <w:rsid w:val="003307A3"/>
    <w:rsid w:val="00330B4E"/>
    <w:rsid w:val="00330E73"/>
    <w:rsid w:val="0033176D"/>
    <w:rsid w:val="00333D6C"/>
    <w:rsid w:val="00333DDB"/>
    <w:rsid w:val="0033426F"/>
    <w:rsid w:val="0033501D"/>
    <w:rsid w:val="00335911"/>
    <w:rsid w:val="00335B60"/>
    <w:rsid w:val="00335E3D"/>
    <w:rsid w:val="00336046"/>
    <w:rsid w:val="003402E6"/>
    <w:rsid w:val="0034044A"/>
    <w:rsid w:val="00340AAF"/>
    <w:rsid w:val="00341925"/>
    <w:rsid w:val="003429B6"/>
    <w:rsid w:val="003436BE"/>
    <w:rsid w:val="00343A06"/>
    <w:rsid w:val="003449F6"/>
    <w:rsid w:val="0034514B"/>
    <w:rsid w:val="00345FC0"/>
    <w:rsid w:val="003469FC"/>
    <w:rsid w:val="003472E7"/>
    <w:rsid w:val="00347800"/>
    <w:rsid w:val="00347B21"/>
    <w:rsid w:val="00347C14"/>
    <w:rsid w:val="00347C2A"/>
    <w:rsid w:val="00347CF9"/>
    <w:rsid w:val="003504B5"/>
    <w:rsid w:val="00351A82"/>
    <w:rsid w:val="003522A4"/>
    <w:rsid w:val="003546A6"/>
    <w:rsid w:val="00354915"/>
    <w:rsid w:val="00354E6F"/>
    <w:rsid w:val="00355851"/>
    <w:rsid w:val="0035592E"/>
    <w:rsid w:val="003572AD"/>
    <w:rsid w:val="00357465"/>
    <w:rsid w:val="003577BE"/>
    <w:rsid w:val="00357A3F"/>
    <w:rsid w:val="003601A9"/>
    <w:rsid w:val="003610E8"/>
    <w:rsid w:val="00362D4B"/>
    <w:rsid w:val="00362FCF"/>
    <w:rsid w:val="00363B11"/>
    <w:rsid w:val="00364637"/>
    <w:rsid w:val="0036468F"/>
    <w:rsid w:val="00364E3B"/>
    <w:rsid w:val="00365AE5"/>
    <w:rsid w:val="00366993"/>
    <w:rsid w:val="00366D89"/>
    <w:rsid w:val="003674D8"/>
    <w:rsid w:val="003700E4"/>
    <w:rsid w:val="0037079D"/>
    <w:rsid w:val="00370E0A"/>
    <w:rsid w:val="00371252"/>
    <w:rsid w:val="00371876"/>
    <w:rsid w:val="00371AC5"/>
    <w:rsid w:val="00371DAE"/>
    <w:rsid w:val="0037293C"/>
    <w:rsid w:val="00372C00"/>
    <w:rsid w:val="00373489"/>
    <w:rsid w:val="003758A3"/>
    <w:rsid w:val="003764F0"/>
    <w:rsid w:val="00376C20"/>
    <w:rsid w:val="003772F3"/>
    <w:rsid w:val="00377A1D"/>
    <w:rsid w:val="00377B8D"/>
    <w:rsid w:val="00380A77"/>
    <w:rsid w:val="00381312"/>
    <w:rsid w:val="00382FAE"/>
    <w:rsid w:val="003830B6"/>
    <w:rsid w:val="003832DC"/>
    <w:rsid w:val="0038394E"/>
    <w:rsid w:val="00384541"/>
    <w:rsid w:val="00384563"/>
    <w:rsid w:val="00384987"/>
    <w:rsid w:val="00384E1B"/>
    <w:rsid w:val="00385AB2"/>
    <w:rsid w:val="00385C87"/>
    <w:rsid w:val="00386B90"/>
    <w:rsid w:val="00386C65"/>
    <w:rsid w:val="00387552"/>
    <w:rsid w:val="00387F14"/>
    <w:rsid w:val="00391402"/>
    <w:rsid w:val="003918F4"/>
    <w:rsid w:val="00391F87"/>
    <w:rsid w:val="0039215E"/>
    <w:rsid w:val="00393338"/>
    <w:rsid w:val="00393FE1"/>
    <w:rsid w:val="00394FC5"/>
    <w:rsid w:val="00396952"/>
    <w:rsid w:val="003971B2"/>
    <w:rsid w:val="0039733E"/>
    <w:rsid w:val="00397987"/>
    <w:rsid w:val="00397FDC"/>
    <w:rsid w:val="003A054D"/>
    <w:rsid w:val="003A0737"/>
    <w:rsid w:val="003A0C84"/>
    <w:rsid w:val="003A150D"/>
    <w:rsid w:val="003A1608"/>
    <w:rsid w:val="003A1B24"/>
    <w:rsid w:val="003A2A06"/>
    <w:rsid w:val="003A2B7A"/>
    <w:rsid w:val="003A376D"/>
    <w:rsid w:val="003A3A8B"/>
    <w:rsid w:val="003A3ACC"/>
    <w:rsid w:val="003A414B"/>
    <w:rsid w:val="003A4C78"/>
    <w:rsid w:val="003A4E83"/>
    <w:rsid w:val="003A50A9"/>
    <w:rsid w:val="003A53CE"/>
    <w:rsid w:val="003A552B"/>
    <w:rsid w:val="003A5554"/>
    <w:rsid w:val="003A62D3"/>
    <w:rsid w:val="003A62F0"/>
    <w:rsid w:val="003A63E1"/>
    <w:rsid w:val="003A682C"/>
    <w:rsid w:val="003A6CD0"/>
    <w:rsid w:val="003A6FB7"/>
    <w:rsid w:val="003B091C"/>
    <w:rsid w:val="003B1164"/>
    <w:rsid w:val="003B132E"/>
    <w:rsid w:val="003B139B"/>
    <w:rsid w:val="003B1738"/>
    <w:rsid w:val="003B316B"/>
    <w:rsid w:val="003B3A50"/>
    <w:rsid w:val="003B409D"/>
    <w:rsid w:val="003B448B"/>
    <w:rsid w:val="003B480B"/>
    <w:rsid w:val="003B486F"/>
    <w:rsid w:val="003B4A96"/>
    <w:rsid w:val="003B56A0"/>
    <w:rsid w:val="003B6027"/>
    <w:rsid w:val="003B786D"/>
    <w:rsid w:val="003C0307"/>
    <w:rsid w:val="003C23EC"/>
    <w:rsid w:val="003C2520"/>
    <w:rsid w:val="003C3B12"/>
    <w:rsid w:val="003C3E62"/>
    <w:rsid w:val="003C4243"/>
    <w:rsid w:val="003C4558"/>
    <w:rsid w:val="003C4D3F"/>
    <w:rsid w:val="003C6540"/>
    <w:rsid w:val="003D01E0"/>
    <w:rsid w:val="003D03EC"/>
    <w:rsid w:val="003D08C6"/>
    <w:rsid w:val="003D0EF8"/>
    <w:rsid w:val="003D1455"/>
    <w:rsid w:val="003D2163"/>
    <w:rsid w:val="003D2840"/>
    <w:rsid w:val="003D2B72"/>
    <w:rsid w:val="003D2D1E"/>
    <w:rsid w:val="003D3E4A"/>
    <w:rsid w:val="003D42C7"/>
    <w:rsid w:val="003D4964"/>
    <w:rsid w:val="003D4DFE"/>
    <w:rsid w:val="003D5122"/>
    <w:rsid w:val="003D6201"/>
    <w:rsid w:val="003D7765"/>
    <w:rsid w:val="003E000B"/>
    <w:rsid w:val="003E03F2"/>
    <w:rsid w:val="003E0B7E"/>
    <w:rsid w:val="003E1141"/>
    <w:rsid w:val="003E12AF"/>
    <w:rsid w:val="003E1518"/>
    <w:rsid w:val="003E1BCD"/>
    <w:rsid w:val="003E3A57"/>
    <w:rsid w:val="003E3E67"/>
    <w:rsid w:val="003E42F6"/>
    <w:rsid w:val="003E48E7"/>
    <w:rsid w:val="003E6593"/>
    <w:rsid w:val="003E66BE"/>
    <w:rsid w:val="003E6A00"/>
    <w:rsid w:val="003E6E46"/>
    <w:rsid w:val="003E7C95"/>
    <w:rsid w:val="003E7D68"/>
    <w:rsid w:val="003E7DB5"/>
    <w:rsid w:val="003F0C76"/>
    <w:rsid w:val="003F0EA6"/>
    <w:rsid w:val="003F0F86"/>
    <w:rsid w:val="003F1437"/>
    <w:rsid w:val="003F16FC"/>
    <w:rsid w:val="003F1983"/>
    <w:rsid w:val="003F220A"/>
    <w:rsid w:val="003F22E4"/>
    <w:rsid w:val="003F2B9F"/>
    <w:rsid w:val="003F3790"/>
    <w:rsid w:val="003F41DE"/>
    <w:rsid w:val="003F41E2"/>
    <w:rsid w:val="003F448B"/>
    <w:rsid w:val="003F58F6"/>
    <w:rsid w:val="003F593F"/>
    <w:rsid w:val="003F6316"/>
    <w:rsid w:val="003F6DF9"/>
    <w:rsid w:val="004008D0"/>
    <w:rsid w:val="0040098C"/>
    <w:rsid w:val="00401149"/>
    <w:rsid w:val="0040201C"/>
    <w:rsid w:val="0040213E"/>
    <w:rsid w:val="004025CE"/>
    <w:rsid w:val="00402720"/>
    <w:rsid w:val="00402985"/>
    <w:rsid w:val="00403BAA"/>
    <w:rsid w:val="0040454F"/>
    <w:rsid w:val="00404563"/>
    <w:rsid w:val="0040491C"/>
    <w:rsid w:val="00404CA4"/>
    <w:rsid w:val="00406593"/>
    <w:rsid w:val="004068C5"/>
    <w:rsid w:val="00406930"/>
    <w:rsid w:val="004069B2"/>
    <w:rsid w:val="004102DA"/>
    <w:rsid w:val="00410408"/>
    <w:rsid w:val="00412192"/>
    <w:rsid w:val="00413229"/>
    <w:rsid w:val="004136F7"/>
    <w:rsid w:val="00413994"/>
    <w:rsid w:val="00414305"/>
    <w:rsid w:val="00414478"/>
    <w:rsid w:val="00414BCC"/>
    <w:rsid w:val="0041634C"/>
    <w:rsid w:val="00416FF2"/>
    <w:rsid w:val="00417650"/>
    <w:rsid w:val="00420816"/>
    <w:rsid w:val="00420E58"/>
    <w:rsid w:val="00421BC3"/>
    <w:rsid w:val="00421E90"/>
    <w:rsid w:val="004228A3"/>
    <w:rsid w:val="004229AC"/>
    <w:rsid w:val="00422CD8"/>
    <w:rsid w:val="00423736"/>
    <w:rsid w:val="00423D3B"/>
    <w:rsid w:val="00424172"/>
    <w:rsid w:val="004245A3"/>
    <w:rsid w:val="004245C4"/>
    <w:rsid w:val="00424A48"/>
    <w:rsid w:val="0042510B"/>
    <w:rsid w:val="004251AD"/>
    <w:rsid w:val="00426A02"/>
    <w:rsid w:val="0042733E"/>
    <w:rsid w:val="004273E3"/>
    <w:rsid w:val="004274EC"/>
    <w:rsid w:val="00427917"/>
    <w:rsid w:val="00431B7F"/>
    <w:rsid w:val="0043216B"/>
    <w:rsid w:val="004327ED"/>
    <w:rsid w:val="004346F3"/>
    <w:rsid w:val="00435411"/>
    <w:rsid w:val="00436238"/>
    <w:rsid w:val="00436BEF"/>
    <w:rsid w:val="00436CB7"/>
    <w:rsid w:val="00436F7D"/>
    <w:rsid w:val="0043711F"/>
    <w:rsid w:val="00440ACA"/>
    <w:rsid w:val="0044158F"/>
    <w:rsid w:val="00441EB5"/>
    <w:rsid w:val="00442261"/>
    <w:rsid w:val="00442574"/>
    <w:rsid w:val="00442DBC"/>
    <w:rsid w:val="004431CC"/>
    <w:rsid w:val="0044341B"/>
    <w:rsid w:val="00443D84"/>
    <w:rsid w:val="00444079"/>
    <w:rsid w:val="0044423B"/>
    <w:rsid w:val="004446D1"/>
    <w:rsid w:val="00444F7D"/>
    <w:rsid w:val="00445007"/>
    <w:rsid w:val="004457D3"/>
    <w:rsid w:val="004457E7"/>
    <w:rsid w:val="00446514"/>
    <w:rsid w:val="00446A9B"/>
    <w:rsid w:val="00446AEE"/>
    <w:rsid w:val="00446E8C"/>
    <w:rsid w:val="00446FED"/>
    <w:rsid w:val="00447A3F"/>
    <w:rsid w:val="00450AB1"/>
    <w:rsid w:val="00451185"/>
    <w:rsid w:val="00451436"/>
    <w:rsid w:val="0045201C"/>
    <w:rsid w:val="00452654"/>
    <w:rsid w:val="00452955"/>
    <w:rsid w:val="00452DD1"/>
    <w:rsid w:val="00452EEF"/>
    <w:rsid w:val="00453750"/>
    <w:rsid w:val="00453798"/>
    <w:rsid w:val="00453CD6"/>
    <w:rsid w:val="00454DDE"/>
    <w:rsid w:val="00455976"/>
    <w:rsid w:val="00456668"/>
    <w:rsid w:val="00456BC4"/>
    <w:rsid w:val="0045758B"/>
    <w:rsid w:val="00457B85"/>
    <w:rsid w:val="00457FF7"/>
    <w:rsid w:val="0046088D"/>
    <w:rsid w:val="00460FF4"/>
    <w:rsid w:val="0046194F"/>
    <w:rsid w:val="00461B31"/>
    <w:rsid w:val="0046207B"/>
    <w:rsid w:val="0046211F"/>
    <w:rsid w:val="00462F02"/>
    <w:rsid w:val="00464794"/>
    <w:rsid w:val="00466A8A"/>
    <w:rsid w:val="00466EDC"/>
    <w:rsid w:val="00467368"/>
    <w:rsid w:val="00467D25"/>
    <w:rsid w:val="00470697"/>
    <w:rsid w:val="00470E95"/>
    <w:rsid w:val="00470F59"/>
    <w:rsid w:val="00470FC6"/>
    <w:rsid w:val="004729BA"/>
    <w:rsid w:val="00473BBD"/>
    <w:rsid w:val="0047403A"/>
    <w:rsid w:val="00474161"/>
    <w:rsid w:val="00474C36"/>
    <w:rsid w:val="004750D1"/>
    <w:rsid w:val="00475E38"/>
    <w:rsid w:val="00476305"/>
    <w:rsid w:val="00476360"/>
    <w:rsid w:val="0047644C"/>
    <w:rsid w:val="00476F48"/>
    <w:rsid w:val="0048006F"/>
    <w:rsid w:val="00481A1D"/>
    <w:rsid w:val="0048214A"/>
    <w:rsid w:val="004824EC"/>
    <w:rsid w:val="00482BBB"/>
    <w:rsid w:val="00483F69"/>
    <w:rsid w:val="00485114"/>
    <w:rsid w:val="00485AE4"/>
    <w:rsid w:val="00486111"/>
    <w:rsid w:val="00486555"/>
    <w:rsid w:val="00486FEF"/>
    <w:rsid w:val="0048767D"/>
    <w:rsid w:val="0049176F"/>
    <w:rsid w:val="00492398"/>
    <w:rsid w:val="00492EA5"/>
    <w:rsid w:val="00492EB2"/>
    <w:rsid w:val="004931C8"/>
    <w:rsid w:val="00493247"/>
    <w:rsid w:val="0049511A"/>
    <w:rsid w:val="00495E53"/>
    <w:rsid w:val="004A0040"/>
    <w:rsid w:val="004A0053"/>
    <w:rsid w:val="004A05B1"/>
    <w:rsid w:val="004A0BD2"/>
    <w:rsid w:val="004A1A3C"/>
    <w:rsid w:val="004A2687"/>
    <w:rsid w:val="004A3B7A"/>
    <w:rsid w:val="004A402F"/>
    <w:rsid w:val="004A4865"/>
    <w:rsid w:val="004A6761"/>
    <w:rsid w:val="004A6AB3"/>
    <w:rsid w:val="004A7A61"/>
    <w:rsid w:val="004B01AB"/>
    <w:rsid w:val="004B0A8A"/>
    <w:rsid w:val="004B0B5D"/>
    <w:rsid w:val="004B11E6"/>
    <w:rsid w:val="004B2B05"/>
    <w:rsid w:val="004B2BBA"/>
    <w:rsid w:val="004B3425"/>
    <w:rsid w:val="004B4028"/>
    <w:rsid w:val="004B6B21"/>
    <w:rsid w:val="004B6E28"/>
    <w:rsid w:val="004B71F4"/>
    <w:rsid w:val="004B74E5"/>
    <w:rsid w:val="004B76B6"/>
    <w:rsid w:val="004B7EA1"/>
    <w:rsid w:val="004C019B"/>
    <w:rsid w:val="004C0B5E"/>
    <w:rsid w:val="004C0FD3"/>
    <w:rsid w:val="004C16C3"/>
    <w:rsid w:val="004C16F8"/>
    <w:rsid w:val="004C2002"/>
    <w:rsid w:val="004C21BD"/>
    <w:rsid w:val="004C3E66"/>
    <w:rsid w:val="004C4244"/>
    <w:rsid w:val="004C63EE"/>
    <w:rsid w:val="004C69F0"/>
    <w:rsid w:val="004C77C6"/>
    <w:rsid w:val="004C7923"/>
    <w:rsid w:val="004D05D8"/>
    <w:rsid w:val="004D1073"/>
    <w:rsid w:val="004D1871"/>
    <w:rsid w:val="004D1E02"/>
    <w:rsid w:val="004D1EE6"/>
    <w:rsid w:val="004D238B"/>
    <w:rsid w:val="004D2DD9"/>
    <w:rsid w:val="004D3182"/>
    <w:rsid w:val="004D3219"/>
    <w:rsid w:val="004D3638"/>
    <w:rsid w:val="004D39A3"/>
    <w:rsid w:val="004D433F"/>
    <w:rsid w:val="004D471F"/>
    <w:rsid w:val="004D58F3"/>
    <w:rsid w:val="004D6234"/>
    <w:rsid w:val="004D6B6B"/>
    <w:rsid w:val="004D6EDD"/>
    <w:rsid w:val="004D7034"/>
    <w:rsid w:val="004E01CC"/>
    <w:rsid w:val="004E06BE"/>
    <w:rsid w:val="004E3A45"/>
    <w:rsid w:val="004E3B7D"/>
    <w:rsid w:val="004E3E3E"/>
    <w:rsid w:val="004E4673"/>
    <w:rsid w:val="004E48F3"/>
    <w:rsid w:val="004E5219"/>
    <w:rsid w:val="004E54D7"/>
    <w:rsid w:val="004E5753"/>
    <w:rsid w:val="004E7A5D"/>
    <w:rsid w:val="004F10CA"/>
    <w:rsid w:val="004F1E3D"/>
    <w:rsid w:val="004F1EE2"/>
    <w:rsid w:val="004F3787"/>
    <w:rsid w:val="004F4675"/>
    <w:rsid w:val="004F5232"/>
    <w:rsid w:val="004F557E"/>
    <w:rsid w:val="004F6417"/>
    <w:rsid w:val="004F7762"/>
    <w:rsid w:val="0050143A"/>
    <w:rsid w:val="00501570"/>
    <w:rsid w:val="005017DA"/>
    <w:rsid w:val="00501EF8"/>
    <w:rsid w:val="005021F7"/>
    <w:rsid w:val="0050369D"/>
    <w:rsid w:val="00503F9A"/>
    <w:rsid w:val="0050411A"/>
    <w:rsid w:val="0050472D"/>
    <w:rsid w:val="005049C1"/>
    <w:rsid w:val="00505C1E"/>
    <w:rsid w:val="0050619E"/>
    <w:rsid w:val="005069E2"/>
    <w:rsid w:val="00506A26"/>
    <w:rsid w:val="00506B0D"/>
    <w:rsid w:val="00506BCB"/>
    <w:rsid w:val="00506DE6"/>
    <w:rsid w:val="00506E51"/>
    <w:rsid w:val="00506FBA"/>
    <w:rsid w:val="00507469"/>
    <w:rsid w:val="00507B00"/>
    <w:rsid w:val="00507F86"/>
    <w:rsid w:val="0051029C"/>
    <w:rsid w:val="00510E42"/>
    <w:rsid w:val="005114CA"/>
    <w:rsid w:val="005114FA"/>
    <w:rsid w:val="00512098"/>
    <w:rsid w:val="005131DA"/>
    <w:rsid w:val="00513C0B"/>
    <w:rsid w:val="00513FFF"/>
    <w:rsid w:val="0051429E"/>
    <w:rsid w:val="005146EB"/>
    <w:rsid w:val="0051491B"/>
    <w:rsid w:val="00514D0B"/>
    <w:rsid w:val="00514F24"/>
    <w:rsid w:val="00515293"/>
    <w:rsid w:val="005157CD"/>
    <w:rsid w:val="00515808"/>
    <w:rsid w:val="00515932"/>
    <w:rsid w:val="00516764"/>
    <w:rsid w:val="005169D3"/>
    <w:rsid w:val="00516F75"/>
    <w:rsid w:val="00517F64"/>
    <w:rsid w:val="005211AB"/>
    <w:rsid w:val="0052138B"/>
    <w:rsid w:val="005214BE"/>
    <w:rsid w:val="005219AA"/>
    <w:rsid w:val="00522736"/>
    <w:rsid w:val="005235B4"/>
    <w:rsid w:val="00524565"/>
    <w:rsid w:val="00525585"/>
    <w:rsid w:val="00525B79"/>
    <w:rsid w:val="0052657B"/>
    <w:rsid w:val="0052669A"/>
    <w:rsid w:val="00526D15"/>
    <w:rsid w:val="005312B1"/>
    <w:rsid w:val="00532457"/>
    <w:rsid w:val="00532D1A"/>
    <w:rsid w:val="00533E80"/>
    <w:rsid w:val="005344B3"/>
    <w:rsid w:val="00534869"/>
    <w:rsid w:val="005349D3"/>
    <w:rsid w:val="00534D4B"/>
    <w:rsid w:val="0053515E"/>
    <w:rsid w:val="005371D2"/>
    <w:rsid w:val="00537528"/>
    <w:rsid w:val="00540069"/>
    <w:rsid w:val="0054034E"/>
    <w:rsid w:val="0054051F"/>
    <w:rsid w:val="00542589"/>
    <w:rsid w:val="00542D8E"/>
    <w:rsid w:val="00542ED7"/>
    <w:rsid w:val="0054350E"/>
    <w:rsid w:val="005445BF"/>
    <w:rsid w:val="0054540B"/>
    <w:rsid w:val="00545A76"/>
    <w:rsid w:val="005506C7"/>
    <w:rsid w:val="00550983"/>
    <w:rsid w:val="00550E39"/>
    <w:rsid w:val="005514AA"/>
    <w:rsid w:val="00552236"/>
    <w:rsid w:val="00552460"/>
    <w:rsid w:val="0055247D"/>
    <w:rsid w:val="00552A01"/>
    <w:rsid w:val="00553023"/>
    <w:rsid w:val="0055434F"/>
    <w:rsid w:val="0055444C"/>
    <w:rsid w:val="0055500E"/>
    <w:rsid w:val="005557B3"/>
    <w:rsid w:val="00555A68"/>
    <w:rsid w:val="0055675E"/>
    <w:rsid w:val="0055689F"/>
    <w:rsid w:val="00556CD3"/>
    <w:rsid w:val="00556E7B"/>
    <w:rsid w:val="00556F21"/>
    <w:rsid w:val="005603EF"/>
    <w:rsid w:val="00561349"/>
    <w:rsid w:val="00562359"/>
    <w:rsid w:val="00562AA1"/>
    <w:rsid w:val="00562B8C"/>
    <w:rsid w:val="00562C69"/>
    <w:rsid w:val="00562EDF"/>
    <w:rsid w:val="00563198"/>
    <w:rsid w:val="005632CE"/>
    <w:rsid w:val="0056359C"/>
    <w:rsid w:val="00563745"/>
    <w:rsid w:val="00564098"/>
    <w:rsid w:val="0056474E"/>
    <w:rsid w:val="005657FC"/>
    <w:rsid w:val="00565A8B"/>
    <w:rsid w:val="00565F24"/>
    <w:rsid w:val="00567054"/>
    <w:rsid w:val="00567294"/>
    <w:rsid w:val="00567A9A"/>
    <w:rsid w:val="00567C41"/>
    <w:rsid w:val="00570240"/>
    <w:rsid w:val="00570FEC"/>
    <w:rsid w:val="00571236"/>
    <w:rsid w:val="005712CA"/>
    <w:rsid w:val="005714C0"/>
    <w:rsid w:val="00571902"/>
    <w:rsid w:val="00571A8C"/>
    <w:rsid w:val="00571CF2"/>
    <w:rsid w:val="0057219B"/>
    <w:rsid w:val="00572427"/>
    <w:rsid w:val="00572C51"/>
    <w:rsid w:val="005733CE"/>
    <w:rsid w:val="0057377D"/>
    <w:rsid w:val="00573A37"/>
    <w:rsid w:val="00573A69"/>
    <w:rsid w:val="00574512"/>
    <w:rsid w:val="00574E14"/>
    <w:rsid w:val="005771F8"/>
    <w:rsid w:val="00580518"/>
    <w:rsid w:val="00581040"/>
    <w:rsid w:val="00581447"/>
    <w:rsid w:val="00583420"/>
    <w:rsid w:val="0058350C"/>
    <w:rsid w:val="00583925"/>
    <w:rsid w:val="00584A6C"/>
    <w:rsid w:val="00585DF6"/>
    <w:rsid w:val="00585E04"/>
    <w:rsid w:val="0058677F"/>
    <w:rsid w:val="00586AD8"/>
    <w:rsid w:val="005901C5"/>
    <w:rsid w:val="005910DD"/>
    <w:rsid w:val="00591FC1"/>
    <w:rsid w:val="005920BC"/>
    <w:rsid w:val="005927DC"/>
    <w:rsid w:val="005930E8"/>
    <w:rsid w:val="005940C1"/>
    <w:rsid w:val="005943BC"/>
    <w:rsid w:val="00594746"/>
    <w:rsid w:val="00595317"/>
    <w:rsid w:val="00595599"/>
    <w:rsid w:val="0059566C"/>
    <w:rsid w:val="00595711"/>
    <w:rsid w:val="0059585E"/>
    <w:rsid w:val="00595AA8"/>
    <w:rsid w:val="00596F83"/>
    <w:rsid w:val="005A2400"/>
    <w:rsid w:val="005A2401"/>
    <w:rsid w:val="005A3156"/>
    <w:rsid w:val="005A3BB1"/>
    <w:rsid w:val="005A53DF"/>
    <w:rsid w:val="005A6185"/>
    <w:rsid w:val="005A6924"/>
    <w:rsid w:val="005A6EAB"/>
    <w:rsid w:val="005B052E"/>
    <w:rsid w:val="005B0B2E"/>
    <w:rsid w:val="005B127E"/>
    <w:rsid w:val="005B1355"/>
    <w:rsid w:val="005B220B"/>
    <w:rsid w:val="005B254C"/>
    <w:rsid w:val="005B2704"/>
    <w:rsid w:val="005B2B6B"/>
    <w:rsid w:val="005B2E19"/>
    <w:rsid w:val="005B5213"/>
    <w:rsid w:val="005B66D2"/>
    <w:rsid w:val="005B7842"/>
    <w:rsid w:val="005B7B42"/>
    <w:rsid w:val="005B7D47"/>
    <w:rsid w:val="005C08A5"/>
    <w:rsid w:val="005C0AB5"/>
    <w:rsid w:val="005C0CAC"/>
    <w:rsid w:val="005C1394"/>
    <w:rsid w:val="005C1AC7"/>
    <w:rsid w:val="005C20A4"/>
    <w:rsid w:val="005C2356"/>
    <w:rsid w:val="005C2C5D"/>
    <w:rsid w:val="005C3F6F"/>
    <w:rsid w:val="005C4591"/>
    <w:rsid w:val="005C4AB3"/>
    <w:rsid w:val="005C6BDD"/>
    <w:rsid w:val="005C6D0C"/>
    <w:rsid w:val="005C72CB"/>
    <w:rsid w:val="005C74A0"/>
    <w:rsid w:val="005C768E"/>
    <w:rsid w:val="005D0523"/>
    <w:rsid w:val="005D11B7"/>
    <w:rsid w:val="005D124E"/>
    <w:rsid w:val="005D1368"/>
    <w:rsid w:val="005D3AA0"/>
    <w:rsid w:val="005D3FE6"/>
    <w:rsid w:val="005D4A42"/>
    <w:rsid w:val="005D57F1"/>
    <w:rsid w:val="005D64F9"/>
    <w:rsid w:val="005D680C"/>
    <w:rsid w:val="005D69B7"/>
    <w:rsid w:val="005D6D70"/>
    <w:rsid w:val="005D77ED"/>
    <w:rsid w:val="005D7833"/>
    <w:rsid w:val="005E06D3"/>
    <w:rsid w:val="005E1D1F"/>
    <w:rsid w:val="005E222C"/>
    <w:rsid w:val="005E2428"/>
    <w:rsid w:val="005E27C0"/>
    <w:rsid w:val="005E35C0"/>
    <w:rsid w:val="005E36F2"/>
    <w:rsid w:val="005E3F11"/>
    <w:rsid w:val="005E4F1C"/>
    <w:rsid w:val="005E50F6"/>
    <w:rsid w:val="005E5128"/>
    <w:rsid w:val="005E5712"/>
    <w:rsid w:val="005E76C4"/>
    <w:rsid w:val="005F097D"/>
    <w:rsid w:val="005F1004"/>
    <w:rsid w:val="005F11D5"/>
    <w:rsid w:val="005F174C"/>
    <w:rsid w:val="005F1E92"/>
    <w:rsid w:val="005F1FAE"/>
    <w:rsid w:val="005F1FC2"/>
    <w:rsid w:val="005F35D0"/>
    <w:rsid w:val="005F42AD"/>
    <w:rsid w:val="005F507D"/>
    <w:rsid w:val="005F52FC"/>
    <w:rsid w:val="005F56A6"/>
    <w:rsid w:val="005F6035"/>
    <w:rsid w:val="005F6041"/>
    <w:rsid w:val="005F797B"/>
    <w:rsid w:val="005F7B42"/>
    <w:rsid w:val="005F7E99"/>
    <w:rsid w:val="00600492"/>
    <w:rsid w:val="00601081"/>
    <w:rsid w:val="006012C6"/>
    <w:rsid w:val="0060145D"/>
    <w:rsid w:val="006021CB"/>
    <w:rsid w:val="00602B8A"/>
    <w:rsid w:val="0060300C"/>
    <w:rsid w:val="00603239"/>
    <w:rsid w:val="0060370C"/>
    <w:rsid w:val="00603EC5"/>
    <w:rsid w:val="0060432A"/>
    <w:rsid w:val="0060473D"/>
    <w:rsid w:val="006053DC"/>
    <w:rsid w:val="006055E5"/>
    <w:rsid w:val="00605AF2"/>
    <w:rsid w:val="006067CC"/>
    <w:rsid w:val="00606AE5"/>
    <w:rsid w:val="00607A61"/>
    <w:rsid w:val="00610EBB"/>
    <w:rsid w:val="006127D4"/>
    <w:rsid w:val="00614017"/>
    <w:rsid w:val="0061407D"/>
    <w:rsid w:val="00614547"/>
    <w:rsid w:val="00614D4B"/>
    <w:rsid w:val="00615A2E"/>
    <w:rsid w:val="00616171"/>
    <w:rsid w:val="00616DFB"/>
    <w:rsid w:val="006174E7"/>
    <w:rsid w:val="00617630"/>
    <w:rsid w:val="00617B27"/>
    <w:rsid w:val="00617B7B"/>
    <w:rsid w:val="00617E65"/>
    <w:rsid w:val="00620346"/>
    <w:rsid w:val="0062074A"/>
    <w:rsid w:val="00622516"/>
    <w:rsid w:val="00622C68"/>
    <w:rsid w:val="00623125"/>
    <w:rsid w:val="0062321A"/>
    <w:rsid w:val="006232AB"/>
    <w:rsid w:val="0062388C"/>
    <w:rsid w:val="006241EE"/>
    <w:rsid w:val="00624CB8"/>
    <w:rsid w:val="00624D75"/>
    <w:rsid w:val="00625C8F"/>
    <w:rsid w:val="00626CD1"/>
    <w:rsid w:val="00626DF2"/>
    <w:rsid w:val="00627146"/>
    <w:rsid w:val="00627181"/>
    <w:rsid w:val="006278D6"/>
    <w:rsid w:val="00627A37"/>
    <w:rsid w:val="00627ACD"/>
    <w:rsid w:val="00627F10"/>
    <w:rsid w:val="00630383"/>
    <w:rsid w:val="00630B29"/>
    <w:rsid w:val="00630CFA"/>
    <w:rsid w:val="006316B3"/>
    <w:rsid w:val="00631936"/>
    <w:rsid w:val="00631F99"/>
    <w:rsid w:val="00633551"/>
    <w:rsid w:val="0063395C"/>
    <w:rsid w:val="00633DA7"/>
    <w:rsid w:val="00634796"/>
    <w:rsid w:val="00634F89"/>
    <w:rsid w:val="006357BD"/>
    <w:rsid w:val="006358DF"/>
    <w:rsid w:val="00637C2D"/>
    <w:rsid w:val="00637E61"/>
    <w:rsid w:val="006408DC"/>
    <w:rsid w:val="0064095D"/>
    <w:rsid w:val="006413AD"/>
    <w:rsid w:val="006422C6"/>
    <w:rsid w:val="00642CD2"/>
    <w:rsid w:val="00642CF8"/>
    <w:rsid w:val="00643A7A"/>
    <w:rsid w:val="00644685"/>
    <w:rsid w:val="006452A2"/>
    <w:rsid w:val="0064545A"/>
    <w:rsid w:val="006467D9"/>
    <w:rsid w:val="00647D0B"/>
    <w:rsid w:val="006502EC"/>
    <w:rsid w:val="006503F8"/>
    <w:rsid w:val="00650C52"/>
    <w:rsid w:val="00650D0F"/>
    <w:rsid w:val="00651856"/>
    <w:rsid w:val="00651EAE"/>
    <w:rsid w:val="006521E7"/>
    <w:rsid w:val="006521F2"/>
    <w:rsid w:val="00652646"/>
    <w:rsid w:val="006529C2"/>
    <w:rsid w:val="006538F0"/>
    <w:rsid w:val="006542C3"/>
    <w:rsid w:val="0065506A"/>
    <w:rsid w:val="0065579F"/>
    <w:rsid w:val="006558C8"/>
    <w:rsid w:val="00655B20"/>
    <w:rsid w:val="0065656A"/>
    <w:rsid w:val="006603AA"/>
    <w:rsid w:val="006622E1"/>
    <w:rsid w:val="006644D8"/>
    <w:rsid w:val="006651F5"/>
    <w:rsid w:val="006667A8"/>
    <w:rsid w:val="0066737C"/>
    <w:rsid w:val="00670351"/>
    <w:rsid w:val="006706AA"/>
    <w:rsid w:val="00671892"/>
    <w:rsid w:val="006718B7"/>
    <w:rsid w:val="00672632"/>
    <w:rsid w:val="00672D05"/>
    <w:rsid w:val="00673154"/>
    <w:rsid w:val="00673A1F"/>
    <w:rsid w:val="0067405B"/>
    <w:rsid w:val="006746B2"/>
    <w:rsid w:val="006750BB"/>
    <w:rsid w:val="0067540D"/>
    <w:rsid w:val="00675A38"/>
    <w:rsid w:val="00675BE4"/>
    <w:rsid w:val="00676653"/>
    <w:rsid w:val="00676837"/>
    <w:rsid w:val="00676B15"/>
    <w:rsid w:val="0068191A"/>
    <w:rsid w:val="0068365D"/>
    <w:rsid w:val="0068430C"/>
    <w:rsid w:val="00685237"/>
    <w:rsid w:val="00685A1F"/>
    <w:rsid w:val="006867C4"/>
    <w:rsid w:val="00687294"/>
    <w:rsid w:val="006878C6"/>
    <w:rsid w:val="00687B90"/>
    <w:rsid w:val="00690BB8"/>
    <w:rsid w:val="0069144C"/>
    <w:rsid w:val="0069161A"/>
    <w:rsid w:val="0069189C"/>
    <w:rsid w:val="00691CEA"/>
    <w:rsid w:val="00691E28"/>
    <w:rsid w:val="00692008"/>
    <w:rsid w:val="00695081"/>
    <w:rsid w:val="006954AF"/>
    <w:rsid w:val="006954BD"/>
    <w:rsid w:val="006955FB"/>
    <w:rsid w:val="006959F9"/>
    <w:rsid w:val="006961BB"/>
    <w:rsid w:val="00696451"/>
    <w:rsid w:val="0069663E"/>
    <w:rsid w:val="00696BAF"/>
    <w:rsid w:val="006978B2"/>
    <w:rsid w:val="00697B9D"/>
    <w:rsid w:val="00697DD7"/>
    <w:rsid w:val="00697F28"/>
    <w:rsid w:val="006A0864"/>
    <w:rsid w:val="006A0BB0"/>
    <w:rsid w:val="006A0C13"/>
    <w:rsid w:val="006A0E75"/>
    <w:rsid w:val="006A1F2A"/>
    <w:rsid w:val="006A257E"/>
    <w:rsid w:val="006A2EF2"/>
    <w:rsid w:val="006A3764"/>
    <w:rsid w:val="006A3C26"/>
    <w:rsid w:val="006A451F"/>
    <w:rsid w:val="006A4C29"/>
    <w:rsid w:val="006A64CA"/>
    <w:rsid w:val="006A67C2"/>
    <w:rsid w:val="006A6A31"/>
    <w:rsid w:val="006A6BFD"/>
    <w:rsid w:val="006A7FB1"/>
    <w:rsid w:val="006B0062"/>
    <w:rsid w:val="006B0BCD"/>
    <w:rsid w:val="006B0CBE"/>
    <w:rsid w:val="006B0D95"/>
    <w:rsid w:val="006B12EA"/>
    <w:rsid w:val="006B1969"/>
    <w:rsid w:val="006B2F1E"/>
    <w:rsid w:val="006B3DD7"/>
    <w:rsid w:val="006B48F1"/>
    <w:rsid w:val="006B6893"/>
    <w:rsid w:val="006B6E86"/>
    <w:rsid w:val="006C0A0D"/>
    <w:rsid w:val="006C200E"/>
    <w:rsid w:val="006C2D21"/>
    <w:rsid w:val="006C5064"/>
    <w:rsid w:val="006C56B3"/>
    <w:rsid w:val="006C5CDF"/>
    <w:rsid w:val="006C5D92"/>
    <w:rsid w:val="006C60A2"/>
    <w:rsid w:val="006C6193"/>
    <w:rsid w:val="006C6DC4"/>
    <w:rsid w:val="006C7CC7"/>
    <w:rsid w:val="006D09F2"/>
    <w:rsid w:val="006D12AB"/>
    <w:rsid w:val="006D2426"/>
    <w:rsid w:val="006D3223"/>
    <w:rsid w:val="006D397C"/>
    <w:rsid w:val="006D4BBE"/>
    <w:rsid w:val="006D5430"/>
    <w:rsid w:val="006D62AC"/>
    <w:rsid w:val="006D6310"/>
    <w:rsid w:val="006D63EF"/>
    <w:rsid w:val="006D6495"/>
    <w:rsid w:val="006D71AC"/>
    <w:rsid w:val="006D7A4F"/>
    <w:rsid w:val="006D7BBB"/>
    <w:rsid w:val="006D7CA8"/>
    <w:rsid w:val="006D7E91"/>
    <w:rsid w:val="006E0282"/>
    <w:rsid w:val="006E04C5"/>
    <w:rsid w:val="006E08BD"/>
    <w:rsid w:val="006E1EE7"/>
    <w:rsid w:val="006E2126"/>
    <w:rsid w:val="006E24A6"/>
    <w:rsid w:val="006E2FE4"/>
    <w:rsid w:val="006E36C6"/>
    <w:rsid w:val="006E3B73"/>
    <w:rsid w:val="006E40D5"/>
    <w:rsid w:val="006E4CAF"/>
    <w:rsid w:val="006E5D34"/>
    <w:rsid w:val="006E7570"/>
    <w:rsid w:val="006F064B"/>
    <w:rsid w:val="006F064F"/>
    <w:rsid w:val="006F0BCE"/>
    <w:rsid w:val="006F12EE"/>
    <w:rsid w:val="006F18FE"/>
    <w:rsid w:val="006F1DE8"/>
    <w:rsid w:val="006F2252"/>
    <w:rsid w:val="006F259F"/>
    <w:rsid w:val="006F3D72"/>
    <w:rsid w:val="006F3FB1"/>
    <w:rsid w:val="006F4612"/>
    <w:rsid w:val="006F4B94"/>
    <w:rsid w:val="006F511B"/>
    <w:rsid w:val="006F58EB"/>
    <w:rsid w:val="006F5A4F"/>
    <w:rsid w:val="006F5B0B"/>
    <w:rsid w:val="006F6130"/>
    <w:rsid w:val="006F6AA6"/>
    <w:rsid w:val="006F6B71"/>
    <w:rsid w:val="006F6C14"/>
    <w:rsid w:val="006F6CFF"/>
    <w:rsid w:val="006F6EB8"/>
    <w:rsid w:val="006F72DD"/>
    <w:rsid w:val="006F763D"/>
    <w:rsid w:val="00700084"/>
    <w:rsid w:val="0070029F"/>
    <w:rsid w:val="007013E5"/>
    <w:rsid w:val="007027D6"/>
    <w:rsid w:val="0070393B"/>
    <w:rsid w:val="00703B6E"/>
    <w:rsid w:val="00704BC7"/>
    <w:rsid w:val="007051AF"/>
    <w:rsid w:val="007053C5"/>
    <w:rsid w:val="007057AC"/>
    <w:rsid w:val="00705C15"/>
    <w:rsid w:val="00705E84"/>
    <w:rsid w:val="00705FA1"/>
    <w:rsid w:val="00707E83"/>
    <w:rsid w:val="007102B3"/>
    <w:rsid w:val="00711599"/>
    <w:rsid w:val="007116B3"/>
    <w:rsid w:val="0071183D"/>
    <w:rsid w:val="00711C3F"/>
    <w:rsid w:val="00711E45"/>
    <w:rsid w:val="00711F8D"/>
    <w:rsid w:val="00713731"/>
    <w:rsid w:val="0071377B"/>
    <w:rsid w:val="007157D6"/>
    <w:rsid w:val="007165BE"/>
    <w:rsid w:val="007166EB"/>
    <w:rsid w:val="007167C0"/>
    <w:rsid w:val="00717011"/>
    <w:rsid w:val="007200FA"/>
    <w:rsid w:val="00720429"/>
    <w:rsid w:val="00721635"/>
    <w:rsid w:val="0072283C"/>
    <w:rsid w:val="00723530"/>
    <w:rsid w:val="00723C53"/>
    <w:rsid w:val="00723DFD"/>
    <w:rsid w:val="007258A0"/>
    <w:rsid w:val="00725CC4"/>
    <w:rsid w:val="007266BE"/>
    <w:rsid w:val="00726947"/>
    <w:rsid w:val="00726958"/>
    <w:rsid w:val="00726F0B"/>
    <w:rsid w:val="00727D4D"/>
    <w:rsid w:val="007302E5"/>
    <w:rsid w:val="00730B4F"/>
    <w:rsid w:val="00731322"/>
    <w:rsid w:val="00731E30"/>
    <w:rsid w:val="0073217A"/>
    <w:rsid w:val="00732BC3"/>
    <w:rsid w:val="00732CD4"/>
    <w:rsid w:val="00736CDD"/>
    <w:rsid w:val="00736FEF"/>
    <w:rsid w:val="00737516"/>
    <w:rsid w:val="00740CAF"/>
    <w:rsid w:val="00741230"/>
    <w:rsid w:val="00741381"/>
    <w:rsid w:val="0074310F"/>
    <w:rsid w:val="007431F7"/>
    <w:rsid w:val="00743261"/>
    <w:rsid w:val="0074501F"/>
    <w:rsid w:val="0074502E"/>
    <w:rsid w:val="0074594D"/>
    <w:rsid w:val="00745C1D"/>
    <w:rsid w:val="0074634A"/>
    <w:rsid w:val="00747649"/>
    <w:rsid w:val="00747683"/>
    <w:rsid w:val="007476C9"/>
    <w:rsid w:val="007501A4"/>
    <w:rsid w:val="00750837"/>
    <w:rsid w:val="00750FBE"/>
    <w:rsid w:val="007517AB"/>
    <w:rsid w:val="007517C3"/>
    <w:rsid w:val="00751F23"/>
    <w:rsid w:val="00751FE8"/>
    <w:rsid w:val="00752CAB"/>
    <w:rsid w:val="007530F3"/>
    <w:rsid w:val="00754D71"/>
    <w:rsid w:val="007556B7"/>
    <w:rsid w:val="007557C1"/>
    <w:rsid w:val="007559F6"/>
    <w:rsid w:val="007566B3"/>
    <w:rsid w:val="0075706F"/>
    <w:rsid w:val="007573D2"/>
    <w:rsid w:val="007577AC"/>
    <w:rsid w:val="00757C74"/>
    <w:rsid w:val="00760030"/>
    <w:rsid w:val="00760036"/>
    <w:rsid w:val="00760880"/>
    <w:rsid w:val="00760C49"/>
    <w:rsid w:val="00761117"/>
    <w:rsid w:val="007621D5"/>
    <w:rsid w:val="007626A2"/>
    <w:rsid w:val="00762E82"/>
    <w:rsid w:val="007631F3"/>
    <w:rsid w:val="00763400"/>
    <w:rsid w:val="007651F0"/>
    <w:rsid w:val="00765A21"/>
    <w:rsid w:val="00765D32"/>
    <w:rsid w:val="007663A7"/>
    <w:rsid w:val="0076747F"/>
    <w:rsid w:val="007701DA"/>
    <w:rsid w:val="007705A1"/>
    <w:rsid w:val="00770F43"/>
    <w:rsid w:val="00771468"/>
    <w:rsid w:val="007719AC"/>
    <w:rsid w:val="0077202D"/>
    <w:rsid w:val="00772393"/>
    <w:rsid w:val="007735E2"/>
    <w:rsid w:val="00773686"/>
    <w:rsid w:val="007765CC"/>
    <w:rsid w:val="00776AD0"/>
    <w:rsid w:val="00776FBA"/>
    <w:rsid w:val="0078057E"/>
    <w:rsid w:val="007823D7"/>
    <w:rsid w:val="00782F79"/>
    <w:rsid w:val="007832D8"/>
    <w:rsid w:val="007844CE"/>
    <w:rsid w:val="00786511"/>
    <w:rsid w:val="007866A9"/>
    <w:rsid w:val="00787A57"/>
    <w:rsid w:val="00787B7D"/>
    <w:rsid w:val="00790647"/>
    <w:rsid w:val="00792D48"/>
    <w:rsid w:val="00792EC5"/>
    <w:rsid w:val="00793203"/>
    <w:rsid w:val="00794A1E"/>
    <w:rsid w:val="007950CE"/>
    <w:rsid w:val="00795504"/>
    <w:rsid w:val="00795885"/>
    <w:rsid w:val="00795931"/>
    <w:rsid w:val="00796061"/>
    <w:rsid w:val="007962B1"/>
    <w:rsid w:val="0079650A"/>
    <w:rsid w:val="00796A2A"/>
    <w:rsid w:val="00796A38"/>
    <w:rsid w:val="00797222"/>
    <w:rsid w:val="00797C01"/>
    <w:rsid w:val="007A053E"/>
    <w:rsid w:val="007A0BDF"/>
    <w:rsid w:val="007A1246"/>
    <w:rsid w:val="007A2A69"/>
    <w:rsid w:val="007A34A7"/>
    <w:rsid w:val="007A3B27"/>
    <w:rsid w:val="007A3BED"/>
    <w:rsid w:val="007A4DFC"/>
    <w:rsid w:val="007A5D3C"/>
    <w:rsid w:val="007A627F"/>
    <w:rsid w:val="007A6821"/>
    <w:rsid w:val="007A7139"/>
    <w:rsid w:val="007A79C2"/>
    <w:rsid w:val="007B055F"/>
    <w:rsid w:val="007B0BAC"/>
    <w:rsid w:val="007B118F"/>
    <w:rsid w:val="007B13C6"/>
    <w:rsid w:val="007B1886"/>
    <w:rsid w:val="007B232D"/>
    <w:rsid w:val="007B2D43"/>
    <w:rsid w:val="007B3EE9"/>
    <w:rsid w:val="007B4B41"/>
    <w:rsid w:val="007B4BD7"/>
    <w:rsid w:val="007B6028"/>
    <w:rsid w:val="007B658A"/>
    <w:rsid w:val="007B72AF"/>
    <w:rsid w:val="007C07F4"/>
    <w:rsid w:val="007C0BA7"/>
    <w:rsid w:val="007C1244"/>
    <w:rsid w:val="007C1A79"/>
    <w:rsid w:val="007C1A92"/>
    <w:rsid w:val="007C2663"/>
    <w:rsid w:val="007C2ACA"/>
    <w:rsid w:val="007C338B"/>
    <w:rsid w:val="007C33E4"/>
    <w:rsid w:val="007C3CDB"/>
    <w:rsid w:val="007C41B3"/>
    <w:rsid w:val="007C44F4"/>
    <w:rsid w:val="007C4841"/>
    <w:rsid w:val="007C5C75"/>
    <w:rsid w:val="007C67BC"/>
    <w:rsid w:val="007C693E"/>
    <w:rsid w:val="007C6BFB"/>
    <w:rsid w:val="007C7AC0"/>
    <w:rsid w:val="007C7C44"/>
    <w:rsid w:val="007D0E38"/>
    <w:rsid w:val="007D1B6E"/>
    <w:rsid w:val="007D1E74"/>
    <w:rsid w:val="007D221D"/>
    <w:rsid w:val="007D2587"/>
    <w:rsid w:val="007D2DC4"/>
    <w:rsid w:val="007D34C8"/>
    <w:rsid w:val="007D3621"/>
    <w:rsid w:val="007D36F2"/>
    <w:rsid w:val="007D3FA9"/>
    <w:rsid w:val="007D41FE"/>
    <w:rsid w:val="007D5A25"/>
    <w:rsid w:val="007D7095"/>
    <w:rsid w:val="007D778B"/>
    <w:rsid w:val="007D7B25"/>
    <w:rsid w:val="007E0E51"/>
    <w:rsid w:val="007E0F24"/>
    <w:rsid w:val="007E17B1"/>
    <w:rsid w:val="007E242F"/>
    <w:rsid w:val="007E27C0"/>
    <w:rsid w:val="007E28FE"/>
    <w:rsid w:val="007E2B9E"/>
    <w:rsid w:val="007E3871"/>
    <w:rsid w:val="007E3C82"/>
    <w:rsid w:val="007E3CDC"/>
    <w:rsid w:val="007E4716"/>
    <w:rsid w:val="007E4840"/>
    <w:rsid w:val="007E6E32"/>
    <w:rsid w:val="007E72BC"/>
    <w:rsid w:val="007E7487"/>
    <w:rsid w:val="007E771D"/>
    <w:rsid w:val="007E7A66"/>
    <w:rsid w:val="007F054E"/>
    <w:rsid w:val="007F1C7B"/>
    <w:rsid w:val="007F2F81"/>
    <w:rsid w:val="007F3DA7"/>
    <w:rsid w:val="007F4203"/>
    <w:rsid w:val="007F4290"/>
    <w:rsid w:val="007F502E"/>
    <w:rsid w:val="007F5A4E"/>
    <w:rsid w:val="007F65F6"/>
    <w:rsid w:val="007F6A42"/>
    <w:rsid w:val="007F6C34"/>
    <w:rsid w:val="007F7A9A"/>
    <w:rsid w:val="0080044C"/>
    <w:rsid w:val="00800B5D"/>
    <w:rsid w:val="008013CA"/>
    <w:rsid w:val="00801995"/>
    <w:rsid w:val="00802310"/>
    <w:rsid w:val="00802812"/>
    <w:rsid w:val="00802DE3"/>
    <w:rsid w:val="00802E86"/>
    <w:rsid w:val="00803526"/>
    <w:rsid w:val="008042C1"/>
    <w:rsid w:val="00804E2C"/>
    <w:rsid w:val="008056CF"/>
    <w:rsid w:val="00805DA3"/>
    <w:rsid w:val="00805EB0"/>
    <w:rsid w:val="00806C7C"/>
    <w:rsid w:val="00806E35"/>
    <w:rsid w:val="0080728E"/>
    <w:rsid w:val="00810BA0"/>
    <w:rsid w:val="00810E3D"/>
    <w:rsid w:val="00811B4C"/>
    <w:rsid w:val="00811CC1"/>
    <w:rsid w:val="00811DC7"/>
    <w:rsid w:val="00812EF1"/>
    <w:rsid w:val="00814945"/>
    <w:rsid w:val="00814985"/>
    <w:rsid w:val="008155A0"/>
    <w:rsid w:val="008159D8"/>
    <w:rsid w:val="008160BF"/>
    <w:rsid w:val="00816F13"/>
    <w:rsid w:val="00816F96"/>
    <w:rsid w:val="008175D4"/>
    <w:rsid w:val="0081762D"/>
    <w:rsid w:val="008177DB"/>
    <w:rsid w:val="00821407"/>
    <w:rsid w:val="008223C4"/>
    <w:rsid w:val="00822655"/>
    <w:rsid w:val="00822C19"/>
    <w:rsid w:val="008237FA"/>
    <w:rsid w:val="00823AF8"/>
    <w:rsid w:val="00823CB8"/>
    <w:rsid w:val="0082666D"/>
    <w:rsid w:val="0082692A"/>
    <w:rsid w:val="008300D8"/>
    <w:rsid w:val="00830500"/>
    <w:rsid w:val="00832ADC"/>
    <w:rsid w:val="008338A4"/>
    <w:rsid w:val="00833DF9"/>
    <w:rsid w:val="008343F2"/>
    <w:rsid w:val="00835293"/>
    <w:rsid w:val="00835356"/>
    <w:rsid w:val="00836941"/>
    <w:rsid w:val="00836D5A"/>
    <w:rsid w:val="00836EEB"/>
    <w:rsid w:val="0083795A"/>
    <w:rsid w:val="00837A36"/>
    <w:rsid w:val="00837C9F"/>
    <w:rsid w:val="0084006D"/>
    <w:rsid w:val="008402E3"/>
    <w:rsid w:val="008403F1"/>
    <w:rsid w:val="008413BD"/>
    <w:rsid w:val="00841A0B"/>
    <w:rsid w:val="00842239"/>
    <w:rsid w:val="00842E24"/>
    <w:rsid w:val="00843379"/>
    <w:rsid w:val="008436F0"/>
    <w:rsid w:val="00843DAA"/>
    <w:rsid w:val="00843E71"/>
    <w:rsid w:val="00843F40"/>
    <w:rsid w:val="00845019"/>
    <w:rsid w:val="008505B6"/>
    <w:rsid w:val="00850AD1"/>
    <w:rsid w:val="00851988"/>
    <w:rsid w:val="00851A3E"/>
    <w:rsid w:val="00852259"/>
    <w:rsid w:val="00852293"/>
    <w:rsid w:val="008529ED"/>
    <w:rsid w:val="00852FBF"/>
    <w:rsid w:val="00853419"/>
    <w:rsid w:val="00853E87"/>
    <w:rsid w:val="00854323"/>
    <w:rsid w:val="00854E0B"/>
    <w:rsid w:val="00855C71"/>
    <w:rsid w:val="00855CBD"/>
    <w:rsid w:val="0085666A"/>
    <w:rsid w:val="00856F99"/>
    <w:rsid w:val="008570F5"/>
    <w:rsid w:val="00857625"/>
    <w:rsid w:val="00857E3C"/>
    <w:rsid w:val="008601BA"/>
    <w:rsid w:val="00860FE6"/>
    <w:rsid w:val="008615CB"/>
    <w:rsid w:val="00861C29"/>
    <w:rsid w:val="00861D18"/>
    <w:rsid w:val="00862037"/>
    <w:rsid w:val="00863405"/>
    <w:rsid w:val="008636BD"/>
    <w:rsid w:val="008640D5"/>
    <w:rsid w:val="00864683"/>
    <w:rsid w:val="00864D17"/>
    <w:rsid w:val="0086549D"/>
    <w:rsid w:val="0086572D"/>
    <w:rsid w:val="008708A4"/>
    <w:rsid w:val="00870BD2"/>
    <w:rsid w:val="00871122"/>
    <w:rsid w:val="00871436"/>
    <w:rsid w:val="008719DB"/>
    <w:rsid w:val="00871EAB"/>
    <w:rsid w:val="00872250"/>
    <w:rsid w:val="00872CFC"/>
    <w:rsid w:val="008731B8"/>
    <w:rsid w:val="0087381D"/>
    <w:rsid w:val="00873D16"/>
    <w:rsid w:val="0087492F"/>
    <w:rsid w:val="00875049"/>
    <w:rsid w:val="00875CB9"/>
    <w:rsid w:val="00875F0E"/>
    <w:rsid w:val="008770E3"/>
    <w:rsid w:val="0087752A"/>
    <w:rsid w:val="00880B28"/>
    <w:rsid w:val="00880E67"/>
    <w:rsid w:val="00880E97"/>
    <w:rsid w:val="00880F6C"/>
    <w:rsid w:val="00881E1B"/>
    <w:rsid w:val="008821CF"/>
    <w:rsid w:val="008846F2"/>
    <w:rsid w:val="00884A1A"/>
    <w:rsid w:val="00884E09"/>
    <w:rsid w:val="008852A8"/>
    <w:rsid w:val="008855E2"/>
    <w:rsid w:val="00885AAD"/>
    <w:rsid w:val="00886521"/>
    <w:rsid w:val="00886636"/>
    <w:rsid w:val="00886648"/>
    <w:rsid w:val="00887886"/>
    <w:rsid w:val="008913B1"/>
    <w:rsid w:val="00891F25"/>
    <w:rsid w:val="00892B45"/>
    <w:rsid w:val="008936F1"/>
    <w:rsid w:val="008937A3"/>
    <w:rsid w:val="0089381F"/>
    <w:rsid w:val="008943A1"/>
    <w:rsid w:val="00894705"/>
    <w:rsid w:val="0089509A"/>
    <w:rsid w:val="008958A8"/>
    <w:rsid w:val="00895C60"/>
    <w:rsid w:val="00895E69"/>
    <w:rsid w:val="008A0DE5"/>
    <w:rsid w:val="008A1086"/>
    <w:rsid w:val="008A196C"/>
    <w:rsid w:val="008A1E93"/>
    <w:rsid w:val="008A2834"/>
    <w:rsid w:val="008A2A33"/>
    <w:rsid w:val="008A3451"/>
    <w:rsid w:val="008A4FE1"/>
    <w:rsid w:val="008A5800"/>
    <w:rsid w:val="008A5B52"/>
    <w:rsid w:val="008A5E28"/>
    <w:rsid w:val="008A6369"/>
    <w:rsid w:val="008A64DE"/>
    <w:rsid w:val="008A798C"/>
    <w:rsid w:val="008B148B"/>
    <w:rsid w:val="008B1B49"/>
    <w:rsid w:val="008B24A2"/>
    <w:rsid w:val="008B27E4"/>
    <w:rsid w:val="008B27ED"/>
    <w:rsid w:val="008B3CA8"/>
    <w:rsid w:val="008B3D8D"/>
    <w:rsid w:val="008B4198"/>
    <w:rsid w:val="008B4609"/>
    <w:rsid w:val="008B4EBD"/>
    <w:rsid w:val="008B50B6"/>
    <w:rsid w:val="008B5F0A"/>
    <w:rsid w:val="008B667A"/>
    <w:rsid w:val="008B725C"/>
    <w:rsid w:val="008B7AD9"/>
    <w:rsid w:val="008C0157"/>
    <w:rsid w:val="008C0267"/>
    <w:rsid w:val="008C1D6D"/>
    <w:rsid w:val="008C2136"/>
    <w:rsid w:val="008C2184"/>
    <w:rsid w:val="008C2218"/>
    <w:rsid w:val="008C3A8E"/>
    <w:rsid w:val="008C3C8F"/>
    <w:rsid w:val="008C3F98"/>
    <w:rsid w:val="008C52C2"/>
    <w:rsid w:val="008C5437"/>
    <w:rsid w:val="008C759C"/>
    <w:rsid w:val="008C7752"/>
    <w:rsid w:val="008D0F17"/>
    <w:rsid w:val="008D1DAC"/>
    <w:rsid w:val="008D1F08"/>
    <w:rsid w:val="008D23AF"/>
    <w:rsid w:val="008D246F"/>
    <w:rsid w:val="008D2A6F"/>
    <w:rsid w:val="008D32BF"/>
    <w:rsid w:val="008D34BA"/>
    <w:rsid w:val="008D36FF"/>
    <w:rsid w:val="008D3A05"/>
    <w:rsid w:val="008D5390"/>
    <w:rsid w:val="008D53EE"/>
    <w:rsid w:val="008D6024"/>
    <w:rsid w:val="008D61A9"/>
    <w:rsid w:val="008D681A"/>
    <w:rsid w:val="008D6B1A"/>
    <w:rsid w:val="008D6C06"/>
    <w:rsid w:val="008D6D38"/>
    <w:rsid w:val="008D70C0"/>
    <w:rsid w:val="008D7383"/>
    <w:rsid w:val="008D766F"/>
    <w:rsid w:val="008D789C"/>
    <w:rsid w:val="008E0558"/>
    <w:rsid w:val="008E0617"/>
    <w:rsid w:val="008E0C64"/>
    <w:rsid w:val="008E0E13"/>
    <w:rsid w:val="008E1801"/>
    <w:rsid w:val="008E349C"/>
    <w:rsid w:val="008E35BE"/>
    <w:rsid w:val="008E4B64"/>
    <w:rsid w:val="008E4DD2"/>
    <w:rsid w:val="008E5313"/>
    <w:rsid w:val="008E5776"/>
    <w:rsid w:val="008E5B71"/>
    <w:rsid w:val="008E6440"/>
    <w:rsid w:val="008E646E"/>
    <w:rsid w:val="008E705E"/>
    <w:rsid w:val="008E75F5"/>
    <w:rsid w:val="008F023F"/>
    <w:rsid w:val="008F046B"/>
    <w:rsid w:val="008F0C94"/>
    <w:rsid w:val="008F166E"/>
    <w:rsid w:val="008F17D8"/>
    <w:rsid w:val="008F183C"/>
    <w:rsid w:val="008F20CA"/>
    <w:rsid w:val="008F229E"/>
    <w:rsid w:val="008F2453"/>
    <w:rsid w:val="008F252E"/>
    <w:rsid w:val="008F33F0"/>
    <w:rsid w:val="008F34E9"/>
    <w:rsid w:val="008F4F02"/>
    <w:rsid w:val="008F5794"/>
    <w:rsid w:val="008F6F3A"/>
    <w:rsid w:val="00900A24"/>
    <w:rsid w:val="00900CB9"/>
    <w:rsid w:val="00900D8D"/>
    <w:rsid w:val="00901D0C"/>
    <w:rsid w:val="00902740"/>
    <w:rsid w:val="00902833"/>
    <w:rsid w:val="00902C4E"/>
    <w:rsid w:val="00902D96"/>
    <w:rsid w:val="009032D6"/>
    <w:rsid w:val="009039E2"/>
    <w:rsid w:val="00905D5B"/>
    <w:rsid w:val="00906BB5"/>
    <w:rsid w:val="00910B47"/>
    <w:rsid w:val="0091196A"/>
    <w:rsid w:val="00911C38"/>
    <w:rsid w:val="00911DC9"/>
    <w:rsid w:val="009123FF"/>
    <w:rsid w:val="00912800"/>
    <w:rsid w:val="00912D8F"/>
    <w:rsid w:val="00912EAC"/>
    <w:rsid w:val="00913344"/>
    <w:rsid w:val="00913A5C"/>
    <w:rsid w:val="009153E4"/>
    <w:rsid w:val="009158E1"/>
    <w:rsid w:val="009158F9"/>
    <w:rsid w:val="00915D21"/>
    <w:rsid w:val="009164CD"/>
    <w:rsid w:val="00917230"/>
    <w:rsid w:val="00917271"/>
    <w:rsid w:val="00917D02"/>
    <w:rsid w:val="00922A9F"/>
    <w:rsid w:val="00923720"/>
    <w:rsid w:val="00923EDA"/>
    <w:rsid w:val="009240A6"/>
    <w:rsid w:val="00925478"/>
    <w:rsid w:val="009256F4"/>
    <w:rsid w:val="009259D8"/>
    <w:rsid w:val="00925A8F"/>
    <w:rsid w:val="00925D8E"/>
    <w:rsid w:val="009269F5"/>
    <w:rsid w:val="0092770C"/>
    <w:rsid w:val="00930CAD"/>
    <w:rsid w:val="009318BB"/>
    <w:rsid w:val="00931BE7"/>
    <w:rsid w:val="00931C75"/>
    <w:rsid w:val="0093240B"/>
    <w:rsid w:val="00932517"/>
    <w:rsid w:val="009326B1"/>
    <w:rsid w:val="00932A11"/>
    <w:rsid w:val="00932E90"/>
    <w:rsid w:val="00932F55"/>
    <w:rsid w:val="0093324D"/>
    <w:rsid w:val="00933B62"/>
    <w:rsid w:val="00934449"/>
    <w:rsid w:val="00934FE3"/>
    <w:rsid w:val="0093585E"/>
    <w:rsid w:val="00935C05"/>
    <w:rsid w:val="00936E60"/>
    <w:rsid w:val="00936EE7"/>
    <w:rsid w:val="009400CF"/>
    <w:rsid w:val="00940533"/>
    <w:rsid w:val="0094079C"/>
    <w:rsid w:val="00941097"/>
    <w:rsid w:val="00942498"/>
    <w:rsid w:val="00942B78"/>
    <w:rsid w:val="009432FE"/>
    <w:rsid w:val="00943619"/>
    <w:rsid w:val="009438F8"/>
    <w:rsid w:val="009441E4"/>
    <w:rsid w:val="00944414"/>
    <w:rsid w:val="0094691D"/>
    <w:rsid w:val="00950D83"/>
    <w:rsid w:val="00950F68"/>
    <w:rsid w:val="00952459"/>
    <w:rsid w:val="009525FB"/>
    <w:rsid w:val="00953591"/>
    <w:rsid w:val="0095384D"/>
    <w:rsid w:val="00953948"/>
    <w:rsid w:val="00953CF1"/>
    <w:rsid w:val="009542A6"/>
    <w:rsid w:val="0095487D"/>
    <w:rsid w:val="00954B85"/>
    <w:rsid w:val="00954F42"/>
    <w:rsid w:val="00956717"/>
    <w:rsid w:val="00957172"/>
    <w:rsid w:val="00957829"/>
    <w:rsid w:val="009578D1"/>
    <w:rsid w:val="00957A33"/>
    <w:rsid w:val="00957A85"/>
    <w:rsid w:val="00957B43"/>
    <w:rsid w:val="0096003B"/>
    <w:rsid w:val="0096081E"/>
    <w:rsid w:val="0096084B"/>
    <w:rsid w:val="0096137E"/>
    <w:rsid w:val="00961390"/>
    <w:rsid w:val="00961C4F"/>
    <w:rsid w:val="00961E92"/>
    <w:rsid w:val="00962455"/>
    <w:rsid w:val="00964470"/>
    <w:rsid w:val="009647C5"/>
    <w:rsid w:val="00964FF2"/>
    <w:rsid w:val="0096604F"/>
    <w:rsid w:val="00966280"/>
    <w:rsid w:val="009663C5"/>
    <w:rsid w:val="00966EFE"/>
    <w:rsid w:val="009700D1"/>
    <w:rsid w:val="009704A1"/>
    <w:rsid w:val="00970DD1"/>
    <w:rsid w:val="00971A82"/>
    <w:rsid w:val="00971DDC"/>
    <w:rsid w:val="00972B4C"/>
    <w:rsid w:val="00972CE8"/>
    <w:rsid w:val="0097399E"/>
    <w:rsid w:val="009739F5"/>
    <w:rsid w:val="00973B83"/>
    <w:rsid w:val="009750EE"/>
    <w:rsid w:val="0097534F"/>
    <w:rsid w:val="009755AD"/>
    <w:rsid w:val="009757E0"/>
    <w:rsid w:val="00975E73"/>
    <w:rsid w:val="0097612E"/>
    <w:rsid w:val="0097718E"/>
    <w:rsid w:val="00977FAA"/>
    <w:rsid w:val="009800B6"/>
    <w:rsid w:val="009828A4"/>
    <w:rsid w:val="00982B7A"/>
    <w:rsid w:val="0098356F"/>
    <w:rsid w:val="00983D1F"/>
    <w:rsid w:val="009843F2"/>
    <w:rsid w:val="0098534B"/>
    <w:rsid w:val="009859C2"/>
    <w:rsid w:val="00985DB7"/>
    <w:rsid w:val="00985E84"/>
    <w:rsid w:val="00986B02"/>
    <w:rsid w:val="00986B3C"/>
    <w:rsid w:val="00986D44"/>
    <w:rsid w:val="009903A8"/>
    <w:rsid w:val="00990D43"/>
    <w:rsid w:val="00991070"/>
    <w:rsid w:val="00991342"/>
    <w:rsid w:val="0099138C"/>
    <w:rsid w:val="00991C84"/>
    <w:rsid w:val="009925FF"/>
    <w:rsid w:val="00992DCD"/>
    <w:rsid w:val="00994668"/>
    <w:rsid w:val="00994702"/>
    <w:rsid w:val="00995989"/>
    <w:rsid w:val="00995E02"/>
    <w:rsid w:val="00996E62"/>
    <w:rsid w:val="00997875"/>
    <w:rsid w:val="00997D39"/>
    <w:rsid w:val="00997FD5"/>
    <w:rsid w:val="009A076B"/>
    <w:rsid w:val="009A0A10"/>
    <w:rsid w:val="009A176C"/>
    <w:rsid w:val="009A1B59"/>
    <w:rsid w:val="009A1CA8"/>
    <w:rsid w:val="009A23A9"/>
    <w:rsid w:val="009A2CA9"/>
    <w:rsid w:val="009A3428"/>
    <w:rsid w:val="009A5082"/>
    <w:rsid w:val="009A559A"/>
    <w:rsid w:val="009A5A35"/>
    <w:rsid w:val="009A5C71"/>
    <w:rsid w:val="009A618E"/>
    <w:rsid w:val="009A6BFF"/>
    <w:rsid w:val="009A73EE"/>
    <w:rsid w:val="009B11B9"/>
    <w:rsid w:val="009B155B"/>
    <w:rsid w:val="009B183F"/>
    <w:rsid w:val="009B1EBB"/>
    <w:rsid w:val="009B1F5B"/>
    <w:rsid w:val="009B2637"/>
    <w:rsid w:val="009B2C51"/>
    <w:rsid w:val="009B3BA9"/>
    <w:rsid w:val="009B3DB8"/>
    <w:rsid w:val="009B4422"/>
    <w:rsid w:val="009B4769"/>
    <w:rsid w:val="009B47CD"/>
    <w:rsid w:val="009B4B3B"/>
    <w:rsid w:val="009B701C"/>
    <w:rsid w:val="009B746E"/>
    <w:rsid w:val="009B7BA5"/>
    <w:rsid w:val="009C0634"/>
    <w:rsid w:val="009C2086"/>
    <w:rsid w:val="009C3006"/>
    <w:rsid w:val="009C4112"/>
    <w:rsid w:val="009C4355"/>
    <w:rsid w:val="009C4C97"/>
    <w:rsid w:val="009C5C1C"/>
    <w:rsid w:val="009D159F"/>
    <w:rsid w:val="009D1912"/>
    <w:rsid w:val="009D1A92"/>
    <w:rsid w:val="009D1E78"/>
    <w:rsid w:val="009D2A16"/>
    <w:rsid w:val="009D344B"/>
    <w:rsid w:val="009D36A1"/>
    <w:rsid w:val="009D421C"/>
    <w:rsid w:val="009D4B0B"/>
    <w:rsid w:val="009D559B"/>
    <w:rsid w:val="009D6952"/>
    <w:rsid w:val="009D7059"/>
    <w:rsid w:val="009E068F"/>
    <w:rsid w:val="009E1B89"/>
    <w:rsid w:val="009E20E0"/>
    <w:rsid w:val="009E217B"/>
    <w:rsid w:val="009E3971"/>
    <w:rsid w:val="009E44BA"/>
    <w:rsid w:val="009E47B7"/>
    <w:rsid w:val="009E5449"/>
    <w:rsid w:val="009E58C2"/>
    <w:rsid w:val="009E619C"/>
    <w:rsid w:val="009E6D9D"/>
    <w:rsid w:val="009E7020"/>
    <w:rsid w:val="009E7045"/>
    <w:rsid w:val="009E748B"/>
    <w:rsid w:val="009E78AF"/>
    <w:rsid w:val="009F0307"/>
    <w:rsid w:val="009F0C72"/>
    <w:rsid w:val="009F0E2C"/>
    <w:rsid w:val="009F1097"/>
    <w:rsid w:val="009F1F90"/>
    <w:rsid w:val="009F2244"/>
    <w:rsid w:val="009F2AFE"/>
    <w:rsid w:val="009F3808"/>
    <w:rsid w:val="009F3839"/>
    <w:rsid w:val="009F397D"/>
    <w:rsid w:val="009F3D12"/>
    <w:rsid w:val="009F5FBC"/>
    <w:rsid w:val="009F6383"/>
    <w:rsid w:val="009F6523"/>
    <w:rsid w:val="009F6CB3"/>
    <w:rsid w:val="009F7ACA"/>
    <w:rsid w:val="00A005B8"/>
    <w:rsid w:val="00A00E96"/>
    <w:rsid w:val="00A01F82"/>
    <w:rsid w:val="00A03D3F"/>
    <w:rsid w:val="00A04342"/>
    <w:rsid w:val="00A049AC"/>
    <w:rsid w:val="00A04BEB"/>
    <w:rsid w:val="00A04DE2"/>
    <w:rsid w:val="00A0797B"/>
    <w:rsid w:val="00A07A65"/>
    <w:rsid w:val="00A07E9D"/>
    <w:rsid w:val="00A1110B"/>
    <w:rsid w:val="00A11A20"/>
    <w:rsid w:val="00A11DFB"/>
    <w:rsid w:val="00A11F1E"/>
    <w:rsid w:val="00A12DEC"/>
    <w:rsid w:val="00A134BD"/>
    <w:rsid w:val="00A13582"/>
    <w:rsid w:val="00A135CB"/>
    <w:rsid w:val="00A13692"/>
    <w:rsid w:val="00A13B4E"/>
    <w:rsid w:val="00A13FBF"/>
    <w:rsid w:val="00A14110"/>
    <w:rsid w:val="00A14BA5"/>
    <w:rsid w:val="00A15C80"/>
    <w:rsid w:val="00A15DA4"/>
    <w:rsid w:val="00A169FD"/>
    <w:rsid w:val="00A17906"/>
    <w:rsid w:val="00A20607"/>
    <w:rsid w:val="00A20660"/>
    <w:rsid w:val="00A20D0F"/>
    <w:rsid w:val="00A21EA7"/>
    <w:rsid w:val="00A22250"/>
    <w:rsid w:val="00A23189"/>
    <w:rsid w:val="00A23C11"/>
    <w:rsid w:val="00A2421C"/>
    <w:rsid w:val="00A2486B"/>
    <w:rsid w:val="00A249AA"/>
    <w:rsid w:val="00A2511E"/>
    <w:rsid w:val="00A25160"/>
    <w:rsid w:val="00A260B9"/>
    <w:rsid w:val="00A26916"/>
    <w:rsid w:val="00A27555"/>
    <w:rsid w:val="00A2769F"/>
    <w:rsid w:val="00A27E3C"/>
    <w:rsid w:val="00A27E76"/>
    <w:rsid w:val="00A27E8B"/>
    <w:rsid w:val="00A3143C"/>
    <w:rsid w:val="00A3149C"/>
    <w:rsid w:val="00A31930"/>
    <w:rsid w:val="00A31A13"/>
    <w:rsid w:val="00A323D7"/>
    <w:rsid w:val="00A32421"/>
    <w:rsid w:val="00A32701"/>
    <w:rsid w:val="00A32D53"/>
    <w:rsid w:val="00A330EB"/>
    <w:rsid w:val="00A334CC"/>
    <w:rsid w:val="00A33936"/>
    <w:rsid w:val="00A34684"/>
    <w:rsid w:val="00A3675D"/>
    <w:rsid w:val="00A3732F"/>
    <w:rsid w:val="00A408FB"/>
    <w:rsid w:val="00A4192F"/>
    <w:rsid w:val="00A41A81"/>
    <w:rsid w:val="00A421DA"/>
    <w:rsid w:val="00A43102"/>
    <w:rsid w:val="00A43646"/>
    <w:rsid w:val="00A43897"/>
    <w:rsid w:val="00A43FAA"/>
    <w:rsid w:val="00A44437"/>
    <w:rsid w:val="00A44BE1"/>
    <w:rsid w:val="00A4500D"/>
    <w:rsid w:val="00A473D6"/>
    <w:rsid w:val="00A5034B"/>
    <w:rsid w:val="00A507F8"/>
    <w:rsid w:val="00A50B85"/>
    <w:rsid w:val="00A512D7"/>
    <w:rsid w:val="00A518D5"/>
    <w:rsid w:val="00A51915"/>
    <w:rsid w:val="00A51EEE"/>
    <w:rsid w:val="00A5246C"/>
    <w:rsid w:val="00A52BC5"/>
    <w:rsid w:val="00A53723"/>
    <w:rsid w:val="00A5403D"/>
    <w:rsid w:val="00A54160"/>
    <w:rsid w:val="00A542B8"/>
    <w:rsid w:val="00A54719"/>
    <w:rsid w:val="00A54D3B"/>
    <w:rsid w:val="00A55594"/>
    <w:rsid w:val="00A566DD"/>
    <w:rsid w:val="00A56EF0"/>
    <w:rsid w:val="00A57078"/>
    <w:rsid w:val="00A602F2"/>
    <w:rsid w:val="00A605D2"/>
    <w:rsid w:val="00A60995"/>
    <w:rsid w:val="00A612B9"/>
    <w:rsid w:val="00A61A15"/>
    <w:rsid w:val="00A6233E"/>
    <w:rsid w:val="00A63594"/>
    <w:rsid w:val="00A6625D"/>
    <w:rsid w:val="00A6652A"/>
    <w:rsid w:val="00A66B14"/>
    <w:rsid w:val="00A66CF8"/>
    <w:rsid w:val="00A67424"/>
    <w:rsid w:val="00A67AB7"/>
    <w:rsid w:val="00A7038C"/>
    <w:rsid w:val="00A70A9A"/>
    <w:rsid w:val="00A70AC0"/>
    <w:rsid w:val="00A70F89"/>
    <w:rsid w:val="00A727DA"/>
    <w:rsid w:val="00A7305E"/>
    <w:rsid w:val="00A7488B"/>
    <w:rsid w:val="00A7493E"/>
    <w:rsid w:val="00A74F48"/>
    <w:rsid w:val="00A76322"/>
    <w:rsid w:val="00A766FD"/>
    <w:rsid w:val="00A767A9"/>
    <w:rsid w:val="00A81403"/>
    <w:rsid w:val="00A81A3A"/>
    <w:rsid w:val="00A82E50"/>
    <w:rsid w:val="00A83C75"/>
    <w:rsid w:val="00A83E6C"/>
    <w:rsid w:val="00A84D8D"/>
    <w:rsid w:val="00A854F8"/>
    <w:rsid w:val="00A856B3"/>
    <w:rsid w:val="00A86901"/>
    <w:rsid w:val="00A86F2A"/>
    <w:rsid w:val="00A8793A"/>
    <w:rsid w:val="00A900AE"/>
    <w:rsid w:val="00A90CDC"/>
    <w:rsid w:val="00A91113"/>
    <w:rsid w:val="00A91DA5"/>
    <w:rsid w:val="00A929EB"/>
    <w:rsid w:val="00A93140"/>
    <w:rsid w:val="00A9330E"/>
    <w:rsid w:val="00A9358F"/>
    <w:rsid w:val="00A9391A"/>
    <w:rsid w:val="00A93E49"/>
    <w:rsid w:val="00A93FD6"/>
    <w:rsid w:val="00A941C6"/>
    <w:rsid w:val="00A942A6"/>
    <w:rsid w:val="00A9447A"/>
    <w:rsid w:val="00A94EFA"/>
    <w:rsid w:val="00A95040"/>
    <w:rsid w:val="00A95088"/>
    <w:rsid w:val="00A957EB"/>
    <w:rsid w:val="00A960AC"/>
    <w:rsid w:val="00A97C88"/>
    <w:rsid w:val="00A97CE5"/>
    <w:rsid w:val="00AA0F67"/>
    <w:rsid w:val="00AA3298"/>
    <w:rsid w:val="00AA41AA"/>
    <w:rsid w:val="00AA41D8"/>
    <w:rsid w:val="00AA461D"/>
    <w:rsid w:val="00AA4ED9"/>
    <w:rsid w:val="00AA5D0F"/>
    <w:rsid w:val="00AA5FDD"/>
    <w:rsid w:val="00AA6006"/>
    <w:rsid w:val="00AA6892"/>
    <w:rsid w:val="00AA6C76"/>
    <w:rsid w:val="00AA773F"/>
    <w:rsid w:val="00AB0450"/>
    <w:rsid w:val="00AB049C"/>
    <w:rsid w:val="00AB05B5"/>
    <w:rsid w:val="00AB07EB"/>
    <w:rsid w:val="00AB10C7"/>
    <w:rsid w:val="00AB1D7B"/>
    <w:rsid w:val="00AB1DF9"/>
    <w:rsid w:val="00AB1EA3"/>
    <w:rsid w:val="00AB3399"/>
    <w:rsid w:val="00AB3D0E"/>
    <w:rsid w:val="00AB3D67"/>
    <w:rsid w:val="00AB48D6"/>
    <w:rsid w:val="00AB4CB4"/>
    <w:rsid w:val="00AC05BE"/>
    <w:rsid w:val="00AC07C6"/>
    <w:rsid w:val="00AC0ECE"/>
    <w:rsid w:val="00AC1BB0"/>
    <w:rsid w:val="00AC1D40"/>
    <w:rsid w:val="00AC28C1"/>
    <w:rsid w:val="00AC2F11"/>
    <w:rsid w:val="00AC315A"/>
    <w:rsid w:val="00AC34C5"/>
    <w:rsid w:val="00AC3519"/>
    <w:rsid w:val="00AC406D"/>
    <w:rsid w:val="00AC4276"/>
    <w:rsid w:val="00AC464D"/>
    <w:rsid w:val="00AC485F"/>
    <w:rsid w:val="00AC4B8B"/>
    <w:rsid w:val="00AC4C8F"/>
    <w:rsid w:val="00AC503E"/>
    <w:rsid w:val="00AC51E8"/>
    <w:rsid w:val="00AC60CF"/>
    <w:rsid w:val="00AC60FB"/>
    <w:rsid w:val="00AC62AE"/>
    <w:rsid w:val="00AC6776"/>
    <w:rsid w:val="00AD021E"/>
    <w:rsid w:val="00AD048E"/>
    <w:rsid w:val="00AD0639"/>
    <w:rsid w:val="00AD07C8"/>
    <w:rsid w:val="00AD0CA9"/>
    <w:rsid w:val="00AD1427"/>
    <w:rsid w:val="00AD16D6"/>
    <w:rsid w:val="00AD218B"/>
    <w:rsid w:val="00AD21B3"/>
    <w:rsid w:val="00AD2407"/>
    <w:rsid w:val="00AD265B"/>
    <w:rsid w:val="00AD2D48"/>
    <w:rsid w:val="00AD48D4"/>
    <w:rsid w:val="00AD4DB6"/>
    <w:rsid w:val="00AD62D8"/>
    <w:rsid w:val="00AD6E05"/>
    <w:rsid w:val="00AD7AE1"/>
    <w:rsid w:val="00AE017E"/>
    <w:rsid w:val="00AE0794"/>
    <w:rsid w:val="00AE0914"/>
    <w:rsid w:val="00AE1501"/>
    <w:rsid w:val="00AE2636"/>
    <w:rsid w:val="00AE2F12"/>
    <w:rsid w:val="00AE3184"/>
    <w:rsid w:val="00AE44F1"/>
    <w:rsid w:val="00AE49C2"/>
    <w:rsid w:val="00AE5146"/>
    <w:rsid w:val="00AE55C5"/>
    <w:rsid w:val="00AE5A4F"/>
    <w:rsid w:val="00AE6C40"/>
    <w:rsid w:val="00AE7B16"/>
    <w:rsid w:val="00AE7EF8"/>
    <w:rsid w:val="00AF0B65"/>
    <w:rsid w:val="00AF0F18"/>
    <w:rsid w:val="00AF22AF"/>
    <w:rsid w:val="00AF3DDA"/>
    <w:rsid w:val="00AF41F1"/>
    <w:rsid w:val="00AF421A"/>
    <w:rsid w:val="00AF4348"/>
    <w:rsid w:val="00AF5351"/>
    <w:rsid w:val="00AF7A6C"/>
    <w:rsid w:val="00AF7AB9"/>
    <w:rsid w:val="00AF7BA0"/>
    <w:rsid w:val="00AF7EEF"/>
    <w:rsid w:val="00B002E0"/>
    <w:rsid w:val="00B0053F"/>
    <w:rsid w:val="00B00D1A"/>
    <w:rsid w:val="00B00DD7"/>
    <w:rsid w:val="00B00ED0"/>
    <w:rsid w:val="00B0132A"/>
    <w:rsid w:val="00B029C1"/>
    <w:rsid w:val="00B037AC"/>
    <w:rsid w:val="00B042F9"/>
    <w:rsid w:val="00B046DD"/>
    <w:rsid w:val="00B07968"/>
    <w:rsid w:val="00B0796A"/>
    <w:rsid w:val="00B07B19"/>
    <w:rsid w:val="00B10FBA"/>
    <w:rsid w:val="00B12666"/>
    <w:rsid w:val="00B126DA"/>
    <w:rsid w:val="00B12A37"/>
    <w:rsid w:val="00B13AAB"/>
    <w:rsid w:val="00B13C29"/>
    <w:rsid w:val="00B13CFA"/>
    <w:rsid w:val="00B147E9"/>
    <w:rsid w:val="00B14DB6"/>
    <w:rsid w:val="00B14FAA"/>
    <w:rsid w:val="00B14FC9"/>
    <w:rsid w:val="00B15903"/>
    <w:rsid w:val="00B166C8"/>
    <w:rsid w:val="00B167B6"/>
    <w:rsid w:val="00B16A69"/>
    <w:rsid w:val="00B1710D"/>
    <w:rsid w:val="00B17EC0"/>
    <w:rsid w:val="00B203EE"/>
    <w:rsid w:val="00B230AB"/>
    <w:rsid w:val="00B2323E"/>
    <w:rsid w:val="00B23604"/>
    <w:rsid w:val="00B236B2"/>
    <w:rsid w:val="00B2378E"/>
    <w:rsid w:val="00B2432E"/>
    <w:rsid w:val="00B2436C"/>
    <w:rsid w:val="00B24B00"/>
    <w:rsid w:val="00B24D1E"/>
    <w:rsid w:val="00B2566A"/>
    <w:rsid w:val="00B25F7F"/>
    <w:rsid w:val="00B2626A"/>
    <w:rsid w:val="00B26E87"/>
    <w:rsid w:val="00B26E8D"/>
    <w:rsid w:val="00B308F3"/>
    <w:rsid w:val="00B30A4F"/>
    <w:rsid w:val="00B30EB8"/>
    <w:rsid w:val="00B31E2B"/>
    <w:rsid w:val="00B3226F"/>
    <w:rsid w:val="00B32EDD"/>
    <w:rsid w:val="00B33207"/>
    <w:rsid w:val="00B33622"/>
    <w:rsid w:val="00B35581"/>
    <w:rsid w:val="00B36AFB"/>
    <w:rsid w:val="00B375A3"/>
    <w:rsid w:val="00B40789"/>
    <w:rsid w:val="00B41694"/>
    <w:rsid w:val="00B418ED"/>
    <w:rsid w:val="00B425D5"/>
    <w:rsid w:val="00B427B9"/>
    <w:rsid w:val="00B42928"/>
    <w:rsid w:val="00B43371"/>
    <w:rsid w:val="00B43C0A"/>
    <w:rsid w:val="00B44CA2"/>
    <w:rsid w:val="00B454AE"/>
    <w:rsid w:val="00B456B9"/>
    <w:rsid w:val="00B45A82"/>
    <w:rsid w:val="00B47CA1"/>
    <w:rsid w:val="00B5213C"/>
    <w:rsid w:val="00B52464"/>
    <w:rsid w:val="00B551BF"/>
    <w:rsid w:val="00B55453"/>
    <w:rsid w:val="00B55591"/>
    <w:rsid w:val="00B55CF3"/>
    <w:rsid w:val="00B566D6"/>
    <w:rsid w:val="00B56A40"/>
    <w:rsid w:val="00B56E52"/>
    <w:rsid w:val="00B57CCE"/>
    <w:rsid w:val="00B6015D"/>
    <w:rsid w:val="00B6132E"/>
    <w:rsid w:val="00B619C6"/>
    <w:rsid w:val="00B62DEA"/>
    <w:rsid w:val="00B65388"/>
    <w:rsid w:val="00B65685"/>
    <w:rsid w:val="00B65E0D"/>
    <w:rsid w:val="00B66B7C"/>
    <w:rsid w:val="00B670CE"/>
    <w:rsid w:val="00B67B79"/>
    <w:rsid w:val="00B67E74"/>
    <w:rsid w:val="00B7001F"/>
    <w:rsid w:val="00B70D29"/>
    <w:rsid w:val="00B71448"/>
    <w:rsid w:val="00B717A8"/>
    <w:rsid w:val="00B7196F"/>
    <w:rsid w:val="00B725CA"/>
    <w:rsid w:val="00B725F0"/>
    <w:rsid w:val="00B7260C"/>
    <w:rsid w:val="00B7304A"/>
    <w:rsid w:val="00B737EC"/>
    <w:rsid w:val="00B74163"/>
    <w:rsid w:val="00B77FE9"/>
    <w:rsid w:val="00B8032B"/>
    <w:rsid w:val="00B807D9"/>
    <w:rsid w:val="00B80CCB"/>
    <w:rsid w:val="00B81C47"/>
    <w:rsid w:val="00B81DDA"/>
    <w:rsid w:val="00B82234"/>
    <w:rsid w:val="00B8283E"/>
    <w:rsid w:val="00B837AA"/>
    <w:rsid w:val="00B848C7"/>
    <w:rsid w:val="00B85989"/>
    <w:rsid w:val="00B85B3D"/>
    <w:rsid w:val="00B86E93"/>
    <w:rsid w:val="00B86EF4"/>
    <w:rsid w:val="00B871D1"/>
    <w:rsid w:val="00B87D03"/>
    <w:rsid w:val="00B90523"/>
    <w:rsid w:val="00B909E8"/>
    <w:rsid w:val="00B90B37"/>
    <w:rsid w:val="00B91063"/>
    <w:rsid w:val="00B91ADD"/>
    <w:rsid w:val="00B9232C"/>
    <w:rsid w:val="00B92782"/>
    <w:rsid w:val="00B928EE"/>
    <w:rsid w:val="00B92AD5"/>
    <w:rsid w:val="00B92CB7"/>
    <w:rsid w:val="00B937E4"/>
    <w:rsid w:val="00B93E17"/>
    <w:rsid w:val="00B94742"/>
    <w:rsid w:val="00B94BA4"/>
    <w:rsid w:val="00B96B25"/>
    <w:rsid w:val="00B976E2"/>
    <w:rsid w:val="00B97DB5"/>
    <w:rsid w:val="00BA0248"/>
    <w:rsid w:val="00BA0472"/>
    <w:rsid w:val="00BA0E02"/>
    <w:rsid w:val="00BA0FB2"/>
    <w:rsid w:val="00BA1437"/>
    <w:rsid w:val="00BA2032"/>
    <w:rsid w:val="00BA218D"/>
    <w:rsid w:val="00BA2F68"/>
    <w:rsid w:val="00BA3806"/>
    <w:rsid w:val="00BA4762"/>
    <w:rsid w:val="00BA4D11"/>
    <w:rsid w:val="00BA6266"/>
    <w:rsid w:val="00BA7751"/>
    <w:rsid w:val="00BB156E"/>
    <w:rsid w:val="00BB1734"/>
    <w:rsid w:val="00BB1C6A"/>
    <w:rsid w:val="00BB1FF6"/>
    <w:rsid w:val="00BB2186"/>
    <w:rsid w:val="00BB36C1"/>
    <w:rsid w:val="00BB3ABA"/>
    <w:rsid w:val="00BB4165"/>
    <w:rsid w:val="00BB4FEC"/>
    <w:rsid w:val="00BB5C39"/>
    <w:rsid w:val="00BB5D2F"/>
    <w:rsid w:val="00BB65B1"/>
    <w:rsid w:val="00BB69D5"/>
    <w:rsid w:val="00BB6A0B"/>
    <w:rsid w:val="00BB73DF"/>
    <w:rsid w:val="00BC0353"/>
    <w:rsid w:val="00BC03E1"/>
    <w:rsid w:val="00BC0662"/>
    <w:rsid w:val="00BC10E2"/>
    <w:rsid w:val="00BC284A"/>
    <w:rsid w:val="00BC2983"/>
    <w:rsid w:val="00BC2FBF"/>
    <w:rsid w:val="00BC3757"/>
    <w:rsid w:val="00BC4593"/>
    <w:rsid w:val="00BC507E"/>
    <w:rsid w:val="00BC5961"/>
    <w:rsid w:val="00BC70F2"/>
    <w:rsid w:val="00BC73DA"/>
    <w:rsid w:val="00BC7679"/>
    <w:rsid w:val="00BC77F7"/>
    <w:rsid w:val="00BD05BF"/>
    <w:rsid w:val="00BD0EAF"/>
    <w:rsid w:val="00BD261F"/>
    <w:rsid w:val="00BD2A8C"/>
    <w:rsid w:val="00BD39A2"/>
    <w:rsid w:val="00BD3E7D"/>
    <w:rsid w:val="00BD464A"/>
    <w:rsid w:val="00BD639A"/>
    <w:rsid w:val="00BD6401"/>
    <w:rsid w:val="00BD6CFB"/>
    <w:rsid w:val="00BD7642"/>
    <w:rsid w:val="00BD7C06"/>
    <w:rsid w:val="00BD7C38"/>
    <w:rsid w:val="00BE04AA"/>
    <w:rsid w:val="00BE0CBB"/>
    <w:rsid w:val="00BE174A"/>
    <w:rsid w:val="00BE1AD8"/>
    <w:rsid w:val="00BE1E03"/>
    <w:rsid w:val="00BE232B"/>
    <w:rsid w:val="00BE2902"/>
    <w:rsid w:val="00BE2980"/>
    <w:rsid w:val="00BE33ED"/>
    <w:rsid w:val="00BE3DDA"/>
    <w:rsid w:val="00BE42CB"/>
    <w:rsid w:val="00BE6162"/>
    <w:rsid w:val="00BE6C9C"/>
    <w:rsid w:val="00BE751E"/>
    <w:rsid w:val="00BE7E2E"/>
    <w:rsid w:val="00BF0377"/>
    <w:rsid w:val="00BF0657"/>
    <w:rsid w:val="00BF1744"/>
    <w:rsid w:val="00BF1E44"/>
    <w:rsid w:val="00BF23C0"/>
    <w:rsid w:val="00BF2BB6"/>
    <w:rsid w:val="00BF2E46"/>
    <w:rsid w:val="00BF37B7"/>
    <w:rsid w:val="00BF3B86"/>
    <w:rsid w:val="00BF4B64"/>
    <w:rsid w:val="00BF5C82"/>
    <w:rsid w:val="00BF5E41"/>
    <w:rsid w:val="00BF77C4"/>
    <w:rsid w:val="00BF7A5E"/>
    <w:rsid w:val="00C0085D"/>
    <w:rsid w:val="00C00866"/>
    <w:rsid w:val="00C00E47"/>
    <w:rsid w:val="00C00EE2"/>
    <w:rsid w:val="00C010AA"/>
    <w:rsid w:val="00C013EF"/>
    <w:rsid w:val="00C014E2"/>
    <w:rsid w:val="00C02868"/>
    <w:rsid w:val="00C02E26"/>
    <w:rsid w:val="00C04F9C"/>
    <w:rsid w:val="00C0537D"/>
    <w:rsid w:val="00C06031"/>
    <w:rsid w:val="00C07BA6"/>
    <w:rsid w:val="00C11D21"/>
    <w:rsid w:val="00C11EFC"/>
    <w:rsid w:val="00C1223A"/>
    <w:rsid w:val="00C12A7E"/>
    <w:rsid w:val="00C13899"/>
    <w:rsid w:val="00C14983"/>
    <w:rsid w:val="00C161D5"/>
    <w:rsid w:val="00C166DF"/>
    <w:rsid w:val="00C1675F"/>
    <w:rsid w:val="00C16C29"/>
    <w:rsid w:val="00C17BAD"/>
    <w:rsid w:val="00C202C2"/>
    <w:rsid w:val="00C21178"/>
    <w:rsid w:val="00C21F2D"/>
    <w:rsid w:val="00C2287D"/>
    <w:rsid w:val="00C22DD1"/>
    <w:rsid w:val="00C23438"/>
    <w:rsid w:val="00C23439"/>
    <w:rsid w:val="00C24202"/>
    <w:rsid w:val="00C244DA"/>
    <w:rsid w:val="00C245A6"/>
    <w:rsid w:val="00C24689"/>
    <w:rsid w:val="00C24BB6"/>
    <w:rsid w:val="00C25F81"/>
    <w:rsid w:val="00C26A9E"/>
    <w:rsid w:val="00C27213"/>
    <w:rsid w:val="00C2729F"/>
    <w:rsid w:val="00C278C2"/>
    <w:rsid w:val="00C31A8C"/>
    <w:rsid w:val="00C31CAA"/>
    <w:rsid w:val="00C32425"/>
    <w:rsid w:val="00C32653"/>
    <w:rsid w:val="00C32754"/>
    <w:rsid w:val="00C3351D"/>
    <w:rsid w:val="00C3367E"/>
    <w:rsid w:val="00C33DEA"/>
    <w:rsid w:val="00C34B78"/>
    <w:rsid w:val="00C34DBE"/>
    <w:rsid w:val="00C353D0"/>
    <w:rsid w:val="00C35AE1"/>
    <w:rsid w:val="00C35BD5"/>
    <w:rsid w:val="00C36532"/>
    <w:rsid w:val="00C36F6F"/>
    <w:rsid w:val="00C376C1"/>
    <w:rsid w:val="00C37884"/>
    <w:rsid w:val="00C37C3F"/>
    <w:rsid w:val="00C40425"/>
    <w:rsid w:val="00C4087E"/>
    <w:rsid w:val="00C40D1E"/>
    <w:rsid w:val="00C413AB"/>
    <w:rsid w:val="00C414B0"/>
    <w:rsid w:val="00C41A3C"/>
    <w:rsid w:val="00C41E55"/>
    <w:rsid w:val="00C42078"/>
    <w:rsid w:val="00C4248D"/>
    <w:rsid w:val="00C43809"/>
    <w:rsid w:val="00C43DD7"/>
    <w:rsid w:val="00C445E2"/>
    <w:rsid w:val="00C45167"/>
    <w:rsid w:val="00C45E02"/>
    <w:rsid w:val="00C46E88"/>
    <w:rsid w:val="00C473CE"/>
    <w:rsid w:val="00C500C6"/>
    <w:rsid w:val="00C50168"/>
    <w:rsid w:val="00C50600"/>
    <w:rsid w:val="00C51523"/>
    <w:rsid w:val="00C5180C"/>
    <w:rsid w:val="00C51BF7"/>
    <w:rsid w:val="00C52111"/>
    <w:rsid w:val="00C523E4"/>
    <w:rsid w:val="00C5243E"/>
    <w:rsid w:val="00C53622"/>
    <w:rsid w:val="00C53873"/>
    <w:rsid w:val="00C540EB"/>
    <w:rsid w:val="00C5495C"/>
    <w:rsid w:val="00C54982"/>
    <w:rsid w:val="00C54B46"/>
    <w:rsid w:val="00C54BD6"/>
    <w:rsid w:val="00C5594C"/>
    <w:rsid w:val="00C55B71"/>
    <w:rsid w:val="00C55E71"/>
    <w:rsid w:val="00C57924"/>
    <w:rsid w:val="00C579CE"/>
    <w:rsid w:val="00C611A9"/>
    <w:rsid w:val="00C621A1"/>
    <w:rsid w:val="00C6224C"/>
    <w:rsid w:val="00C630B7"/>
    <w:rsid w:val="00C63153"/>
    <w:rsid w:val="00C63CB8"/>
    <w:rsid w:val="00C63D38"/>
    <w:rsid w:val="00C6531D"/>
    <w:rsid w:val="00C65327"/>
    <w:rsid w:val="00C65838"/>
    <w:rsid w:val="00C65D58"/>
    <w:rsid w:val="00C6673E"/>
    <w:rsid w:val="00C668EE"/>
    <w:rsid w:val="00C67382"/>
    <w:rsid w:val="00C67C92"/>
    <w:rsid w:val="00C70B39"/>
    <w:rsid w:val="00C72471"/>
    <w:rsid w:val="00C747C1"/>
    <w:rsid w:val="00C750CF"/>
    <w:rsid w:val="00C75B69"/>
    <w:rsid w:val="00C75FA7"/>
    <w:rsid w:val="00C7699D"/>
    <w:rsid w:val="00C76D61"/>
    <w:rsid w:val="00C7787B"/>
    <w:rsid w:val="00C802E8"/>
    <w:rsid w:val="00C8086B"/>
    <w:rsid w:val="00C82D97"/>
    <w:rsid w:val="00C83349"/>
    <w:rsid w:val="00C84D14"/>
    <w:rsid w:val="00C85BE7"/>
    <w:rsid w:val="00C868F2"/>
    <w:rsid w:val="00C91D0C"/>
    <w:rsid w:val="00C9369C"/>
    <w:rsid w:val="00C93EDD"/>
    <w:rsid w:val="00C95333"/>
    <w:rsid w:val="00C953EF"/>
    <w:rsid w:val="00C953F6"/>
    <w:rsid w:val="00C96639"/>
    <w:rsid w:val="00CA0363"/>
    <w:rsid w:val="00CA06A4"/>
    <w:rsid w:val="00CA1C28"/>
    <w:rsid w:val="00CA1C2C"/>
    <w:rsid w:val="00CA1F27"/>
    <w:rsid w:val="00CA3672"/>
    <w:rsid w:val="00CA485B"/>
    <w:rsid w:val="00CA4BE5"/>
    <w:rsid w:val="00CA501F"/>
    <w:rsid w:val="00CA571C"/>
    <w:rsid w:val="00CA59FA"/>
    <w:rsid w:val="00CA61CF"/>
    <w:rsid w:val="00CB0B17"/>
    <w:rsid w:val="00CB10A4"/>
    <w:rsid w:val="00CB1749"/>
    <w:rsid w:val="00CB1870"/>
    <w:rsid w:val="00CB20D6"/>
    <w:rsid w:val="00CB27C2"/>
    <w:rsid w:val="00CB2A74"/>
    <w:rsid w:val="00CB32DD"/>
    <w:rsid w:val="00CB3740"/>
    <w:rsid w:val="00CB3A9F"/>
    <w:rsid w:val="00CB3E97"/>
    <w:rsid w:val="00CB42B9"/>
    <w:rsid w:val="00CB5048"/>
    <w:rsid w:val="00CB5C86"/>
    <w:rsid w:val="00CB69E4"/>
    <w:rsid w:val="00CB6C3E"/>
    <w:rsid w:val="00CB7158"/>
    <w:rsid w:val="00CC10DA"/>
    <w:rsid w:val="00CC329C"/>
    <w:rsid w:val="00CC3A39"/>
    <w:rsid w:val="00CC79C0"/>
    <w:rsid w:val="00CC7AEA"/>
    <w:rsid w:val="00CD00EF"/>
    <w:rsid w:val="00CD1094"/>
    <w:rsid w:val="00CD12A0"/>
    <w:rsid w:val="00CD1B67"/>
    <w:rsid w:val="00CD1C94"/>
    <w:rsid w:val="00CD229F"/>
    <w:rsid w:val="00CD362D"/>
    <w:rsid w:val="00CD4C59"/>
    <w:rsid w:val="00CD5591"/>
    <w:rsid w:val="00CE0BE0"/>
    <w:rsid w:val="00CE21F4"/>
    <w:rsid w:val="00CE23E5"/>
    <w:rsid w:val="00CE2D1F"/>
    <w:rsid w:val="00CE31E0"/>
    <w:rsid w:val="00CE3DF1"/>
    <w:rsid w:val="00CE3DF9"/>
    <w:rsid w:val="00CE407F"/>
    <w:rsid w:val="00CE444E"/>
    <w:rsid w:val="00CE52F0"/>
    <w:rsid w:val="00CE6540"/>
    <w:rsid w:val="00CE65FF"/>
    <w:rsid w:val="00CE6F1A"/>
    <w:rsid w:val="00CE7E0D"/>
    <w:rsid w:val="00CF0272"/>
    <w:rsid w:val="00CF02D4"/>
    <w:rsid w:val="00CF18A3"/>
    <w:rsid w:val="00CF1A02"/>
    <w:rsid w:val="00CF34CB"/>
    <w:rsid w:val="00CF356A"/>
    <w:rsid w:val="00CF372D"/>
    <w:rsid w:val="00CF3DA6"/>
    <w:rsid w:val="00CF4263"/>
    <w:rsid w:val="00CF4A61"/>
    <w:rsid w:val="00CF6809"/>
    <w:rsid w:val="00CF71BB"/>
    <w:rsid w:val="00CF71DC"/>
    <w:rsid w:val="00CF7AAC"/>
    <w:rsid w:val="00D003E1"/>
    <w:rsid w:val="00D00444"/>
    <w:rsid w:val="00D009A6"/>
    <w:rsid w:val="00D01778"/>
    <w:rsid w:val="00D01A38"/>
    <w:rsid w:val="00D029CB"/>
    <w:rsid w:val="00D02C16"/>
    <w:rsid w:val="00D04274"/>
    <w:rsid w:val="00D05A8B"/>
    <w:rsid w:val="00D05C57"/>
    <w:rsid w:val="00D06659"/>
    <w:rsid w:val="00D06893"/>
    <w:rsid w:val="00D0699D"/>
    <w:rsid w:val="00D10513"/>
    <w:rsid w:val="00D10643"/>
    <w:rsid w:val="00D1081C"/>
    <w:rsid w:val="00D10F64"/>
    <w:rsid w:val="00D1158C"/>
    <w:rsid w:val="00D120FA"/>
    <w:rsid w:val="00D122E3"/>
    <w:rsid w:val="00D128B1"/>
    <w:rsid w:val="00D1447E"/>
    <w:rsid w:val="00D15666"/>
    <w:rsid w:val="00D15849"/>
    <w:rsid w:val="00D164B7"/>
    <w:rsid w:val="00D17475"/>
    <w:rsid w:val="00D1747A"/>
    <w:rsid w:val="00D17C7A"/>
    <w:rsid w:val="00D205D0"/>
    <w:rsid w:val="00D20778"/>
    <w:rsid w:val="00D20F9C"/>
    <w:rsid w:val="00D21306"/>
    <w:rsid w:val="00D2151A"/>
    <w:rsid w:val="00D21966"/>
    <w:rsid w:val="00D21F36"/>
    <w:rsid w:val="00D22151"/>
    <w:rsid w:val="00D22AF0"/>
    <w:rsid w:val="00D23D6E"/>
    <w:rsid w:val="00D247C7"/>
    <w:rsid w:val="00D24AE4"/>
    <w:rsid w:val="00D259AA"/>
    <w:rsid w:val="00D25CA2"/>
    <w:rsid w:val="00D2642B"/>
    <w:rsid w:val="00D26B38"/>
    <w:rsid w:val="00D26BCB"/>
    <w:rsid w:val="00D275C6"/>
    <w:rsid w:val="00D27639"/>
    <w:rsid w:val="00D31266"/>
    <w:rsid w:val="00D32A77"/>
    <w:rsid w:val="00D338B7"/>
    <w:rsid w:val="00D33B5F"/>
    <w:rsid w:val="00D3438E"/>
    <w:rsid w:val="00D34772"/>
    <w:rsid w:val="00D34CDC"/>
    <w:rsid w:val="00D34E8C"/>
    <w:rsid w:val="00D35966"/>
    <w:rsid w:val="00D37938"/>
    <w:rsid w:val="00D40E89"/>
    <w:rsid w:val="00D41A51"/>
    <w:rsid w:val="00D42DFD"/>
    <w:rsid w:val="00D4367A"/>
    <w:rsid w:val="00D44EAD"/>
    <w:rsid w:val="00D4588F"/>
    <w:rsid w:val="00D45BB6"/>
    <w:rsid w:val="00D45C6A"/>
    <w:rsid w:val="00D45E14"/>
    <w:rsid w:val="00D47518"/>
    <w:rsid w:val="00D4755C"/>
    <w:rsid w:val="00D47707"/>
    <w:rsid w:val="00D500DC"/>
    <w:rsid w:val="00D5074C"/>
    <w:rsid w:val="00D5084A"/>
    <w:rsid w:val="00D522AD"/>
    <w:rsid w:val="00D5277A"/>
    <w:rsid w:val="00D52834"/>
    <w:rsid w:val="00D5337C"/>
    <w:rsid w:val="00D53A1C"/>
    <w:rsid w:val="00D54075"/>
    <w:rsid w:val="00D544FE"/>
    <w:rsid w:val="00D5505A"/>
    <w:rsid w:val="00D5537D"/>
    <w:rsid w:val="00D5596F"/>
    <w:rsid w:val="00D56F3F"/>
    <w:rsid w:val="00D57160"/>
    <w:rsid w:val="00D57733"/>
    <w:rsid w:val="00D601F1"/>
    <w:rsid w:val="00D602DC"/>
    <w:rsid w:val="00D61E39"/>
    <w:rsid w:val="00D61F13"/>
    <w:rsid w:val="00D6228A"/>
    <w:rsid w:val="00D63020"/>
    <w:rsid w:val="00D6304E"/>
    <w:rsid w:val="00D63563"/>
    <w:rsid w:val="00D64046"/>
    <w:rsid w:val="00D64B5D"/>
    <w:rsid w:val="00D650A7"/>
    <w:rsid w:val="00D65513"/>
    <w:rsid w:val="00D66E7D"/>
    <w:rsid w:val="00D672D6"/>
    <w:rsid w:val="00D67655"/>
    <w:rsid w:val="00D679A5"/>
    <w:rsid w:val="00D67D4A"/>
    <w:rsid w:val="00D67DB6"/>
    <w:rsid w:val="00D7096D"/>
    <w:rsid w:val="00D70B9D"/>
    <w:rsid w:val="00D70F77"/>
    <w:rsid w:val="00D71A77"/>
    <w:rsid w:val="00D72B46"/>
    <w:rsid w:val="00D72D3D"/>
    <w:rsid w:val="00D72F7B"/>
    <w:rsid w:val="00D743BD"/>
    <w:rsid w:val="00D746C7"/>
    <w:rsid w:val="00D74B58"/>
    <w:rsid w:val="00D7506A"/>
    <w:rsid w:val="00D754BC"/>
    <w:rsid w:val="00D75BD9"/>
    <w:rsid w:val="00D75D2E"/>
    <w:rsid w:val="00D766D5"/>
    <w:rsid w:val="00D76E45"/>
    <w:rsid w:val="00D779FD"/>
    <w:rsid w:val="00D77B7E"/>
    <w:rsid w:val="00D80466"/>
    <w:rsid w:val="00D806A3"/>
    <w:rsid w:val="00D80962"/>
    <w:rsid w:val="00D81232"/>
    <w:rsid w:val="00D81BAC"/>
    <w:rsid w:val="00D81CF2"/>
    <w:rsid w:val="00D829CC"/>
    <w:rsid w:val="00D82B96"/>
    <w:rsid w:val="00D83149"/>
    <w:rsid w:val="00D83173"/>
    <w:rsid w:val="00D8380A"/>
    <w:rsid w:val="00D85273"/>
    <w:rsid w:val="00D853E4"/>
    <w:rsid w:val="00D85609"/>
    <w:rsid w:val="00D85ACE"/>
    <w:rsid w:val="00D85B96"/>
    <w:rsid w:val="00D86157"/>
    <w:rsid w:val="00D86BC8"/>
    <w:rsid w:val="00D87219"/>
    <w:rsid w:val="00D87C3F"/>
    <w:rsid w:val="00D90CC5"/>
    <w:rsid w:val="00D92C6A"/>
    <w:rsid w:val="00D93A0D"/>
    <w:rsid w:val="00D93DC2"/>
    <w:rsid w:val="00D94C7E"/>
    <w:rsid w:val="00D9573B"/>
    <w:rsid w:val="00D95C49"/>
    <w:rsid w:val="00D963A6"/>
    <w:rsid w:val="00DA0267"/>
    <w:rsid w:val="00DA12AB"/>
    <w:rsid w:val="00DA1502"/>
    <w:rsid w:val="00DA1C49"/>
    <w:rsid w:val="00DA1F90"/>
    <w:rsid w:val="00DA31B2"/>
    <w:rsid w:val="00DA37DF"/>
    <w:rsid w:val="00DA3E89"/>
    <w:rsid w:val="00DA42DC"/>
    <w:rsid w:val="00DA57A1"/>
    <w:rsid w:val="00DA5CA3"/>
    <w:rsid w:val="00DA621D"/>
    <w:rsid w:val="00DA6E0F"/>
    <w:rsid w:val="00DA7DC2"/>
    <w:rsid w:val="00DB1CB1"/>
    <w:rsid w:val="00DB202D"/>
    <w:rsid w:val="00DB3689"/>
    <w:rsid w:val="00DB3767"/>
    <w:rsid w:val="00DB39E0"/>
    <w:rsid w:val="00DB4419"/>
    <w:rsid w:val="00DB589C"/>
    <w:rsid w:val="00DB5F03"/>
    <w:rsid w:val="00DB5F28"/>
    <w:rsid w:val="00DB70B4"/>
    <w:rsid w:val="00DB74F8"/>
    <w:rsid w:val="00DC0BC0"/>
    <w:rsid w:val="00DC181B"/>
    <w:rsid w:val="00DC1B28"/>
    <w:rsid w:val="00DC22BE"/>
    <w:rsid w:val="00DC2EB6"/>
    <w:rsid w:val="00DC34E6"/>
    <w:rsid w:val="00DC4718"/>
    <w:rsid w:val="00DC5F62"/>
    <w:rsid w:val="00DC6B68"/>
    <w:rsid w:val="00DC7F5B"/>
    <w:rsid w:val="00DC7FAF"/>
    <w:rsid w:val="00DD006C"/>
    <w:rsid w:val="00DD02BA"/>
    <w:rsid w:val="00DD100B"/>
    <w:rsid w:val="00DD26DD"/>
    <w:rsid w:val="00DD2BBD"/>
    <w:rsid w:val="00DD42F9"/>
    <w:rsid w:val="00DD4686"/>
    <w:rsid w:val="00DD6132"/>
    <w:rsid w:val="00DD6A69"/>
    <w:rsid w:val="00DD6B09"/>
    <w:rsid w:val="00DD6B45"/>
    <w:rsid w:val="00DD7065"/>
    <w:rsid w:val="00DE044A"/>
    <w:rsid w:val="00DE1B4A"/>
    <w:rsid w:val="00DE2116"/>
    <w:rsid w:val="00DE22C2"/>
    <w:rsid w:val="00DE2611"/>
    <w:rsid w:val="00DE2CFF"/>
    <w:rsid w:val="00DE2F3B"/>
    <w:rsid w:val="00DE3330"/>
    <w:rsid w:val="00DE5939"/>
    <w:rsid w:val="00DE7746"/>
    <w:rsid w:val="00DE7AA4"/>
    <w:rsid w:val="00DF0301"/>
    <w:rsid w:val="00DF11E4"/>
    <w:rsid w:val="00DF1515"/>
    <w:rsid w:val="00DF1C50"/>
    <w:rsid w:val="00DF26FB"/>
    <w:rsid w:val="00DF26FE"/>
    <w:rsid w:val="00DF35D2"/>
    <w:rsid w:val="00DF4490"/>
    <w:rsid w:val="00DF4CBC"/>
    <w:rsid w:val="00DF5370"/>
    <w:rsid w:val="00DF53F3"/>
    <w:rsid w:val="00DF695A"/>
    <w:rsid w:val="00DF6AAA"/>
    <w:rsid w:val="00DF6D73"/>
    <w:rsid w:val="00DF7ADA"/>
    <w:rsid w:val="00E002A2"/>
    <w:rsid w:val="00E0032E"/>
    <w:rsid w:val="00E004AF"/>
    <w:rsid w:val="00E01946"/>
    <w:rsid w:val="00E0205D"/>
    <w:rsid w:val="00E02761"/>
    <w:rsid w:val="00E02BE9"/>
    <w:rsid w:val="00E034DA"/>
    <w:rsid w:val="00E03C46"/>
    <w:rsid w:val="00E0598E"/>
    <w:rsid w:val="00E06541"/>
    <w:rsid w:val="00E06796"/>
    <w:rsid w:val="00E06DE8"/>
    <w:rsid w:val="00E1018A"/>
    <w:rsid w:val="00E10707"/>
    <w:rsid w:val="00E11639"/>
    <w:rsid w:val="00E120F4"/>
    <w:rsid w:val="00E12B9E"/>
    <w:rsid w:val="00E12C7A"/>
    <w:rsid w:val="00E14000"/>
    <w:rsid w:val="00E14F52"/>
    <w:rsid w:val="00E153F6"/>
    <w:rsid w:val="00E15F7E"/>
    <w:rsid w:val="00E173DF"/>
    <w:rsid w:val="00E17437"/>
    <w:rsid w:val="00E17824"/>
    <w:rsid w:val="00E17F68"/>
    <w:rsid w:val="00E2038E"/>
    <w:rsid w:val="00E20A02"/>
    <w:rsid w:val="00E22546"/>
    <w:rsid w:val="00E22B2E"/>
    <w:rsid w:val="00E236B2"/>
    <w:rsid w:val="00E24026"/>
    <w:rsid w:val="00E252F3"/>
    <w:rsid w:val="00E269FD"/>
    <w:rsid w:val="00E27435"/>
    <w:rsid w:val="00E27FC2"/>
    <w:rsid w:val="00E27FEC"/>
    <w:rsid w:val="00E30CE7"/>
    <w:rsid w:val="00E31912"/>
    <w:rsid w:val="00E31B60"/>
    <w:rsid w:val="00E31FEE"/>
    <w:rsid w:val="00E330AB"/>
    <w:rsid w:val="00E34648"/>
    <w:rsid w:val="00E34D88"/>
    <w:rsid w:val="00E353DB"/>
    <w:rsid w:val="00E36157"/>
    <w:rsid w:val="00E3632A"/>
    <w:rsid w:val="00E36375"/>
    <w:rsid w:val="00E36729"/>
    <w:rsid w:val="00E36999"/>
    <w:rsid w:val="00E36EC8"/>
    <w:rsid w:val="00E40D48"/>
    <w:rsid w:val="00E40DBF"/>
    <w:rsid w:val="00E413A8"/>
    <w:rsid w:val="00E424E3"/>
    <w:rsid w:val="00E42C98"/>
    <w:rsid w:val="00E43798"/>
    <w:rsid w:val="00E43842"/>
    <w:rsid w:val="00E43AD3"/>
    <w:rsid w:val="00E43CF8"/>
    <w:rsid w:val="00E4656F"/>
    <w:rsid w:val="00E468CA"/>
    <w:rsid w:val="00E46C31"/>
    <w:rsid w:val="00E50AA1"/>
    <w:rsid w:val="00E51EE1"/>
    <w:rsid w:val="00E521EE"/>
    <w:rsid w:val="00E52BF5"/>
    <w:rsid w:val="00E53204"/>
    <w:rsid w:val="00E53C4D"/>
    <w:rsid w:val="00E55E2E"/>
    <w:rsid w:val="00E60315"/>
    <w:rsid w:val="00E61F55"/>
    <w:rsid w:val="00E6216C"/>
    <w:rsid w:val="00E62790"/>
    <w:rsid w:val="00E62B3D"/>
    <w:rsid w:val="00E6315A"/>
    <w:rsid w:val="00E6436C"/>
    <w:rsid w:val="00E64C50"/>
    <w:rsid w:val="00E64C7B"/>
    <w:rsid w:val="00E65E86"/>
    <w:rsid w:val="00E6663D"/>
    <w:rsid w:val="00E6717A"/>
    <w:rsid w:val="00E67367"/>
    <w:rsid w:val="00E67B3F"/>
    <w:rsid w:val="00E71B00"/>
    <w:rsid w:val="00E729FE"/>
    <w:rsid w:val="00E72ECC"/>
    <w:rsid w:val="00E733FF"/>
    <w:rsid w:val="00E73C7F"/>
    <w:rsid w:val="00E740D9"/>
    <w:rsid w:val="00E744DB"/>
    <w:rsid w:val="00E74C52"/>
    <w:rsid w:val="00E761B6"/>
    <w:rsid w:val="00E766B3"/>
    <w:rsid w:val="00E76862"/>
    <w:rsid w:val="00E77A49"/>
    <w:rsid w:val="00E77A59"/>
    <w:rsid w:val="00E77B2D"/>
    <w:rsid w:val="00E80345"/>
    <w:rsid w:val="00E8224F"/>
    <w:rsid w:val="00E82FDC"/>
    <w:rsid w:val="00E839FB"/>
    <w:rsid w:val="00E83BFC"/>
    <w:rsid w:val="00E84692"/>
    <w:rsid w:val="00E853FB"/>
    <w:rsid w:val="00E85E3C"/>
    <w:rsid w:val="00E862E6"/>
    <w:rsid w:val="00E87574"/>
    <w:rsid w:val="00E90032"/>
    <w:rsid w:val="00E9316A"/>
    <w:rsid w:val="00E9340D"/>
    <w:rsid w:val="00E9355C"/>
    <w:rsid w:val="00E943EE"/>
    <w:rsid w:val="00E94A9D"/>
    <w:rsid w:val="00E955A1"/>
    <w:rsid w:val="00E96534"/>
    <w:rsid w:val="00E96CEF"/>
    <w:rsid w:val="00E9760C"/>
    <w:rsid w:val="00EA027C"/>
    <w:rsid w:val="00EA0385"/>
    <w:rsid w:val="00EA0428"/>
    <w:rsid w:val="00EA1A14"/>
    <w:rsid w:val="00EA24AD"/>
    <w:rsid w:val="00EA2A03"/>
    <w:rsid w:val="00EA2C28"/>
    <w:rsid w:val="00EA3791"/>
    <w:rsid w:val="00EA4173"/>
    <w:rsid w:val="00EA4D0C"/>
    <w:rsid w:val="00EA4E53"/>
    <w:rsid w:val="00EA56DE"/>
    <w:rsid w:val="00EA6259"/>
    <w:rsid w:val="00EA63A0"/>
    <w:rsid w:val="00EA6815"/>
    <w:rsid w:val="00EA69AA"/>
    <w:rsid w:val="00EA7720"/>
    <w:rsid w:val="00EA77F3"/>
    <w:rsid w:val="00EA7F21"/>
    <w:rsid w:val="00EA7F9C"/>
    <w:rsid w:val="00EB0E88"/>
    <w:rsid w:val="00EB111A"/>
    <w:rsid w:val="00EB1663"/>
    <w:rsid w:val="00EB1947"/>
    <w:rsid w:val="00EB1DF8"/>
    <w:rsid w:val="00EB26A8"/>
    <w:rsid w:val="00EB30FF"/>
    <w:rsid w:val="00EB4324"/>
    <w:rsid w:val="00EB479F"/>
    <w:rsid w:val="00EB4CC9"/>
    <w:rsid w:val="00EB4E6C"/>
    <w:rsid w:val="00EB6B41"/>
    <w:rsid w:val="00EB7014"/>
    <w:rsid w:val="00EB784A"/>
    <w:rsid w:val="00EB7A49"/>
    <w:rsid w:val="00EB7E6B"/>
    <w:rsid w:val="00EC0950"/>
    <w:rsid w:val="00EC138A"/>
    <w:rsid w:val="00EC147F"/>
    <w:rsid w:val="00EC1D1E"/>
    <w:rsid w:val="00EC1D63"/>
    <w:rsid w:val="00EC22DE"/>
    <w:rsid w:val="00EC3718"/>
    <w:rsid w:val="00EC3A1D"/>
    <w:rsid w:val="00EC465B"/>
    <w:rsid w:val="00EC4A06"/>
    <w:rsid w:val="00EC4AC2"/>
    <w:rsid w:val="00EC5508"/>
    <w:rsid w:val="00EC5A04"/>
    <w:rsid w:val="00EC5B82"/>
    <w:rsid w:val="00EC5F4D"/>
    <w:rsid w:val="00EC6DA7"/>
    <w:rsid w:val="00EC7980"/>
    <w:rsid w:val="00EC7D8F"/>
    <w:rsid w:val="00EC7E1A"/>
    <w:rsid w:val="00ED09F7"/>
    <w:rsid w:val="00ED0F55"/>
    <w:rsid w:val="00ED2C19"/>
    <w:rsid w:val="00ED371F"/>
    <w:rsid w:val="00ED42E8"/>
    <w:rsid w:val="00ED4EE0"/>
    <w:rsid w:val="00ED5032"/>
    <w:rsid w:val="00ED5270"/>
    <w:rsid w:val="00ED6649"/>
    <w:rsid w:val="00ED6912"/>
    <w:rsid w:val="00ED6CFB"/>
    <w:rsid w:val="00ED71D5"/>
    <w:rsid w:val="00ED720A"/>
    <w:rsid w:val="00ED7856"/>
    <w:rsid w:val="00ED792B"/>
    <w:rsid w:val="00ED7DC2"/>
    <w:rsid w:val="00EE04F3"/>
    <w:rsid w:val="00EE1448"/>
    <w:rsid w:val="00EE1CF8"/>
    <w:rsid w:val="00EE2059"/>
    <w:rsid w:val="00EE32CC"/>
    <w:rsid w:val="00EE3A87"/>
    <w:rsid w:val="00EE3DA8"/>
    <w:rsid w:val="00EE4051"/>
    <w:rsid w:val="00EE4229"/>
    <w:rsid w:val="00EE529D"/>
    <w:rsid w:val="00EE5769"/>
    <w:rsid w:val="00EE5CA6"/>
    <w:rsid w:val="00EE65F7"/>
    <w:rsid w:val="00EE6916"/>
    <w:rsid w:val="00EF043A"/>
    <w:rsid w:val="00EF0827"/>
    <w:rsid w:val="00EF1335"/>
    <w:rsid w:val="00EF1434"/>
    <w:rsid w:val="00EF1557"/>
    <w:rsid w:val="00EF1D24"/>
    <w:rsid w:val="00EF3CAF"/>
    <w:rsid w:val="00EF4687"/>
    <w:rsid w:val="00EF4836"/>
    <w:rsid w:val="00EF4AE0"/>
    <w:rsid w:val="00EF5098"/>
    <w:rsid w:val="00EF5396"/>
    <w:rsid w:val="00EF54B5"/>
    <w:rsid w:val="00EF567C"/>
    <w:rsid w:val="00EF57B3"/>
    <w:rsid w:val="00EF597E"/>
    <w:rsid w:val="00EF6FA1"/>
    <w:rsid w:val="00EF7F65"/>
    <w:rsid w:val="00F01293"/>
    <w:rsid w:val="00F012FF"/>
    <w:rsid w:val="00F015E3"/>
    <w:rsid w:val="00F01A21"/>
    <w:rsid w:val="00F01B63"/>
    <w:rsid w:val="00F046E9"/>
    <w:rsid w:val="00F04831"/>
    <w:rsid w:val="00F04C0E"/>
    <w:rsid w:val="00F04F2F"/>
    <w:rsid w:val="00F06369"/>
    <w:rsid w:val="00F06E0E"/>
    <w:rsid w:val="00F07AA2"/>
    <w:rsid w:val="00F108F2"/>
    <w:rsid w:val="00F112E4"/>
    <w:rsid w:val="00F11702"/>
    <w:rsid w:val="00F11C72"/>
    <w:rsid w:val="00F124A0"/>
    <w:rsid w:val="00F12DA8"/>
    <w:rsid w:val="00F12F01"/>
    <w:rsid w:val="00F13180"/>
    <w:rsid w:val="00F1322B"/>
    <w:rsid w:val="00F13699"/>
    <w:rsid w:val="00F13BC4"/>
    <w:rsid w:val="00F13FF1"/>
    <w:rsid w:val="00F14585"/>
    <w:rsid w:val="00F1486F"/>
    <w:rsid w:val="00F151D4"/>
    <w:rsid w:val="00F153AD"/>
    <w:rsid w:val="00F154E0"/>
    <w:rsid w:val="00F15B55"/>
    <w:rsid w:val="00F15BF2"/>
    <w:rsid w:val="00F1622C"/>
    <w:rsid w:val="00F173C6"/>
    <w:rsid w:val="00F202C0"/>
    <w:rsid w:val="00F21718"/>
    <w:rsid w:val="00F21B38"/>
    <w:rsid w:val="00F224CD"/>
    <w:rsid w:val="00F224D2"/>
    <w:rsid w:val="00F22545"/>
    <w:rsid w:val="00F23C38"/>
    <w:rsid w:val="00F24055"/>
    <w:rsid w:val="00F24395"/>
    <w:rsid w:val="00F2554C"/>
    <w:rsid w:val="00F2573A"/>
    <w:rsid w:val="00F25BEF"/>
    <w:rsid w:val="00F25F2A"/>
    <w:rsid w:val="00F26C5E"/>
    <w:rsid w:val="00F270BA"/>
    <w:rsid w:val="00F27681"/>
    <w:rsid w:val="00F307DC"/>
    <w:rsid w:val="00F308AF"/>
    <w:rsid w:val="00F321D5"/>
    <w:rsid w:val="00F32911"/>
    <w:rsid w:val="00F337F8"/>
    <w:rsid w:val="00F3435C"/>
    <w:rsid w:val="00F3464D"/>
    <w:rsid w:val="00F347F6"/>
    <w:rsid w:val="00F34EAE"/>
    <w:rsid w:val="00F35190"/>
    <w:rsid w:val="00F35A5F"/>
    <w:rsid w:val="00F36774"/>
    <w:rsid w:val="00F37072"/>
    <w:rsid w:val="00F40080"/>
    <w:rsid w:val="00F405D4"/>
    <w:rsid w:val="00F40AA9"/>
    <w:rsid w:val="00F40C50"/>
    <w:rsid w:val="00F4100B"/>
    <w:rsid w:val="00F416A0"/>
    <w:rsid w:val="00F41716"/>
    <w:rsid w:val="00F42EB1"/>
    <w:rsid w:val="00F433E7"/>
    <w:rsid w:val="00F43C31"/>
    <w:rsid w:val="00F43D26"/>
    <w:rsid w:val="00F44C4E"/>
    <w:rsid w:val="00F44DA3"/>
    <w:rsid w:val="00F46B8B"/>
    <w:rsid w:val="00F46D45"/>
    <w:rsid w:val="00F47660"/>
    <w:rsid w:val="00F478E9"/>
    <w:rsid w:val="00F507DB"/>
    <w:rsid w:val="00F50F26"/>
    <w:rsid w:val="00F520E1"/>
    <w:rsid w:val="00F5236F"/>
    <w:rsid w:val="00F52C7A"/>
    <w:rsid w:val="00F52E89"/>
    <w:rsid w:val="00F5333A"/>
    <w:rsid w:val="00F544AB"/>
    <w:rsid w:val="00F5456D"/>
    <w:rsid w:val="00F54A67"/>
    <w:rsid w:val="00F55C19"/>
    <w:rsid w:val="00F55D1E"/>
    <w:rsid w:val="00F55D9D"/>
    <w:rsid w:val="00F55E85"/>
    <w:rsid w:val="00F55F7A"/>
    <w:rsid w:val="00F56286"/>
    <w:rsid w:val="00F5653F"/>
    <w:rsid w:val="00F56734"/>
    <w:rsid w:val="00F56A1B"/>
    <w:rsid w:val="00F56BEB"/>
    <w:rsid w:val="00F57C66"/>
    <w:rsid w:val="00F57D97"/>
    <w:rsid w:val="00F606BC"/>
    <w:rsid w:val="00F6079F"/>
    <w:rsid w:val="00F6091D"/>
    <w:rsid w:val="00F60E1C"/>
    <w:rsid w:val="00F60EA3"/>
    <w:rsid w:val="00F616AE"/>
    <w:rsid w:val="00F62836"/>
    <w:rsid w:val="00F64537"/>
    <w:rsid w:val="00F64EA5"/>
    <w:rsid w:val="00F64FC8"/>
    <w:rsid w:val="00F6528F"/>
    <w:rsid w:val="00F656AF"/>
    <w:rsid w:val="00F66173"/>
    <w:rsid w:val="00F66660"/>
    <w:rsid w:val="00F66A3D"/>
    <w:rsid w:val="00F66DF3"/>
    <w:rsid w:val="00F678DE"/>
    <w:rsid w:val="00F67AB2"/>
    <w:rsid w:val="00F67D94"/>
    <w:rsid w:val="00F67F70"/>
    <w:rsid w:val="00F70B3B"/>
    <w:rsid w:val="00F70EC3"/>
    <w:rsid w:val="00F70EC4"/>
    <w:rsid w:val="00F7255B"/>
    <w:rsid w:val="00F7287A"/>
    <w:rsid w:val="00F72A66"/>
    <w:rsid w:val="00F7334D"/>
    <w:rsid w:val="00F73D21"/>
    <w:rsid w:val="00F74052"/>
    <w:rsid w:val="00F74AF8"/>
    <w:rsid w:val="00F74ED0"/>
    <w:rsid w:val="00F75B44"/>
    <w:rsid w:val="00F7648C"/>
    <w:rsid w:val="00F765D6"/>
    <w:rsid w:val="00F76E75"/>
    <w:rsid w:val="00F8012B"/>
    <w:rsid w:val="00F8100E"/>
    <w:rsid w:val="00F81303"/>
    <w:rsid w:val="00F8144C"/>
    <w:rsid w:val="00F81551"/>
    <w:rsid w:val="00F83593"/>
    <w:rsid w:val="00F837F7"/>
    <w:rsid w:val="00F83AC8"/>
    <w:rsid w:val="00F84539"/>
    <w:rsid w:val="00F8499F"/>
    <w:rsid w:val="00F8502B"/>
    <w:rsid w:val="00F85885"/>
    <w:rsid w:val="00F86A75"/>
    <w:rsid w:val="00F87351"/>
    <w:rsid w:val="00F90754"/>
    <w:rsid w:val="00F907A1"/>
    <w:rsid w:val="00F90E30"/>
    <w:rsid w:val="00F917E4"/>
    <w:rsid w:val="00F91B00"/>
    <w:rsid w:val="00F91B8B"/>
    <w:rsid w:val="00F92CFD"/>
    <w:rsid w:val="00F9424D"/>
    <w:rsid w:val="00F948BE"/>
    <w:rsid w:val="00F94956"/>
    <w:rsid w:val="00F94DFC"/>
    <w:rsid w:val="00F953B8"/>
    <w:rsid w:val="00F956B6"/>
    <w:rsid w:val="00F96574"/>
    <w:rsid w:val="00F96BAD"/>
    <w:rsid w:val="00F974D0"/>
    <w:rsid w:val="00F97A48"/>
    <w:rsid w:val="00FA03D3"/>
    <w:rsid w:val="00FA08CA"/>
    <w:rsid w:val="00FA1084"/>
    <w:rsid w:val="00FA180D"/>
    <w:rsid w:val="00FA193F"/>
    <w:rsid w:val="00FA2097"/>
    <w:rsid w:val="00FA2EE5"/>
    <w:rsid w:val="00FA34B5"/>
    <w:rsid w:val="00FA3524"/>
    <w:rsid w:val="00FA368E"/>
    <w:rsid w:val="00FA36D6"/>
    <w:rsid w:val="00FA3776"/>
    <w:rsid w:val="00FA3897"/>
    <w:rsid w:val="00FA4CAB"/>
    <w:rsid w:val="00FA4E7A"/>
    <w:rsid w:val="00FA51AC"/>
    <w:rsid w:val="00FA5824"/>
    <w:rsid w:val="00FA6E91"/>
    <w:rsid w:val="00FA6E96"/>
    <w:rsid w:val="00FA729F"/>
    <w:rsid w:val="00FA75D3"/>
    <w:rsid w:val="00FB0158"/>
    <w:rsid w:val="00FB16BC"/>
    <w:rsid w:val="00FB25A0"/>
    <w:rsid w:val="00FB2D7C"/>
    <w:rsid w:val="00FB3195"/>
    <w:rsid w:val="00FB3968"/>
    <w:rsid w:val="00FB446E"/>
    <w:rsid w:val="00FB4D6F"/>
    <w:rsid w:val="00FB4F37"/>
    <w:rsid w:val="00FB7569"/>
    <w:rsid w:val="00FB770C"/>
    <w:rsid w:val="00FB774C"/>
    <w:rsid w:val="00FB79F1"/>
    <w:rsid w:val="00FB7E5A"/>
    <w:rsid w:val="00FC06B4"/>
    <w:rsid w:val="00FC25AB"/>
    <w:rsid w:val="00FC3544"/>
    <w:rsid w:val="00FC4510"/>
    <w:rsid w:val="00FC5814"/>
    <w:rsid w:val="00FC6D7A"/>
    <w:rsid w:val="00FC6E54"/>
    <w:rsid w:val="00FC7373"/>
    <w:rsid w:val="00FD1D8D"/>
    <w:rsid w:val="00FD1DDF"/>
    <w:rsid w:val="00FD2A8B"/>
    <w:rsid w:val="00FD2E2D"/>
    <w:rsid w:val="00FD2F4C"/>
    <w:rsid w:val="00FD33A2"/>
    <w:rsid w:val="00FD3F60"/>
    <w:rsid w:val="00FD4B7B"/>
    <w:rsid w:val="00FD6060"/>
    <w:rsid w:val="00FD6206"/>
    <w:rsid w:val="00FD62DD"/>
    <w:rsid w:val="00FD7126"/>
    <w:rsid w:val="00FD7BBC"/>
    <w:rsid w:val="00FE072D"/>
    <w:rsid w:val="00FE09E7"/>
    <w:rsid w:val="00FE2161"/>
    <w:rsid w:val="00FE2DF7"/>
    <w:rsid w:val="00FE466E"/>
    <w:rsid w:val="00FE4C69"/>
    <w:rsid w:val="00FE543B"/>
    <w:rsid w:val="00FE54F3"/>
    <w:rsid w:val="00FE5842"/>
    <w:rsid w:val="00FE58B6"/>
    <w:rsid w:val="00FE5E2C"/>
    <w:rsid w:val="00FE6BEA"/>
    <w:rsid w:val="00FE7430"/>
    <w:rsid w:val="00FF0471"/>
    <w:rsid w:val="00FF0AAD"/>
    <w:rsid w:val="00FF29CE"/>
    <w:rsid w:val="00FF2E20"/>
    <w:rsid w:val="00FF2E7C"/>
    <w:rsid w:val="00FF33C3"/>
    <w:rsid w:val="00FF33F4"/>
    <w:rsid w:val="00FF5BE9"/>
    <w:rsid w:val="00FF71C2"/>
    <w:rsid w:val="00FF71E9"/>
    <w:rsid w:val="01124E01"/>
    <w:rsid w:val="02AA0F54"/>
    <w:rsid w:val="02E8302F"/>
    <w:rsid w:val="032B5B4B"/>
    <w:rsid w:val="034A18C1"/>
    <w:rsid w:val="041152F7"/>
    <w:rsid w:val="0413105E"/>
    <w:rsid w:val="046B2397"/>
    <w:rsid w:val="04960FC9"/>
    <w:rsid w:val="049D061B"/>
    <w:rsid w:val="051937DB"/>
    <w:rsid w:val="053877DE"/>
    <w:rsid w:val="0556778F"/>
    <w:rsid w:val="06167D40"/>
    <w:rsid w:val="06746052"/>
    <w:rsid w:val="067552CA"/>
    <w:rsid w:val="067D464C"/>
    <w:rsid w:val="06A179A0"/>
    <w:rsid w:val="07571F65"/>
    <w:rsid w:val="07771801"/>
    <w:rsid w:val="07825B13"/>
    <w:rsid w:val="07864148"/>
    <w:rsid w:val="07AE0C6B"/>
    <w:rsid w:val="07CE088B"/>
    <w:rsid w:val="085636D7"/>
    <w:rsid w:val="08B665B2"/>
    <w:rsid w:val="09666D44"/>
    <w:rsid w:val="09F42949"/>
    <w:rsid w:val="0AAF4F8A"/>
    <w:rsid w:val="0ADA27AB"/>
    <w:rsid w:val="0B233C4C"/>
    <w:rsid w:val="0B3A2C1A"/>
    <w:rsid w:val="0B8E6116"/>
    <w:rsid w:val="0C085429"/>
    <w:rsid w:val="0C767CD3"/>
    <w:rsid w:val="0CB302D0"/>
    <w:rsid w:val="0CD63978"/>
    <w:rsid w:val="0CFF2AF0"/>
    <w:rsid w:val="0D903FA1"/>
    <w:rsid w:val="0D9F789E"/>
    <w:rsid w:val="0E6675E9"/>
    <w:rsid w:val="0E7304E4"/>
    <w:rsid w:val="0E735805"/>
    <w:rsid w:val="0F0670A0"/>
    <w:rsid w:val="0F117F9B"/>
    <w:rsid w:val="0F292443"/>
    <w:rsid w:val="0FDD0A05"/>
    <w:rsid w:val="0FF22E1E"/>
    <w:rsid w:val="10D00944"/>
    <w:rsid w:val="10E66856"/>
    <w:rsid w:val="121151DD"/>
    <w:rsid w:val="12281256"/>
    <w:rsid w:val="124E4F2B"/>
    <w:rsid w:val="13917374"/>
    <w:rsid w:val="13E205E1"/>
    <w:rsid w:val="148C2E3A"/>
    <w:rsid w:val="148D072E"/>
    <w:rsid w:val="15440243"/>
    <w:rsid w:val="155A6687"/>
    <w:rsid w:val="159B0B4F"/>
    <w:rsid w:val="159F10C6"/>
    <w:rsid w:val="15A16A04"/>
    <w:rsid w:val="16511444"/>
    <w:rsid w:val="1657778B"/>
    <w:rsid w:val="17AE3625"/>
    <w:rsid w:val="180F6274"/>
    <w:rsid w:val="18690CFB"/>
    <w:rsid w:val="18925987"/>
    <w:rsid w:val="18AE4818"/>
    <w:rsid w:val="191B3FEB"/>
    <w:rsid w:val="19B53C17"/>
    <w:rsid w:val="19B84071"/>
    <w:rsid w:val="19D81B97"/>
    <w:rsid w:val="19DD310A"/>
    <w:rsid w:val="1A5646A0"/>
    <w:rsid w:val="1B1962E0"/>
    <w:rsid w:val="1B6E36D8"/>
    <w:rsid w:val="1BD8329B"/>
    <w:rsid w:val="1BFE2EE5"/>
    <w:rsid w:val="1C687840"/>
    <w:rsid w:val="1CBC410B"/>
    <w:rsid w:val="1CFD6B5F"/>
    <w:rsid w:val="1D60281E"/>
    <w:rsid w:val="1E9373AE"/>
    <w:rsid w:val="1F0767BC"/>
    <w:rsid w:val="1F7230F8"/>
    <w:rsid w:val="20027941"/>
    <w:rsid w:val="20582F06"/>
    <w:rsid w:val="205A1B67"/>
    <w:rsid w:val="211A1954"/>
    <w:rsid w:val="21440317"/>
    <w:rsid w:val="224061F6"/>
    <w:rsid w:val="22515BB4"/>
    <w:rsid w:val="225D0863"/>
    <w:rsid w:val="22787D6E"/>
    <w:rsid w:val="22960D42"/>
    <w:rsid w:val="22AC71C4"/>
    <w:rsid w:val="22EB71DA"/>
    <w:rsid w:val="234C36DC"/>
    <w:rsid w:val="239E54D8"/>
    <w:rsid w:val="23CC2B77"/>
    <w:rsid w:val="242B5E7E"/>
    <w:rsid w:val="2451628F"/>
    <w:rsid w:val="24536F49"/>
    <w:rsid w:val="247A650D"/>
    <w:rsid w:val="2542153C"/>
    <w:rsid w:val="254B0EBB"/>
    <w:rsid w:val="25757213"/>
    <w:rsid w:val="261333A8"/>
    <w:rsid w:val="26333AF0"/>
    <w:rsid w:val="26F87D22"/>
    <w:rsid w:val="27134220"/>
    <w:rsid w:val="27E10E26"/>
    <w:rsid w:val="27E21D16"/>
    <w:rsid w:val="28951DB2"/>
    <w:rsid w:val="28EF6271"/>
    <w:rsid w:val="28FB11CD"/>
    <w:rsid w:val="29055DDE"/>
    <w:rsid w:val="290C36EF"/>
    <w:rsid w:val="29685280"/>
    <w:rsid w:val="296B560B"/>
    <w:rsid w:val="29A315E5"/>
    <w:rsid w:val="29B45F11"/>
    <w:rsid w:val="29FD0268"/>
    <w:rsid w:val="2A2C3A27"/>
    <w:rsid w:val="2B257241"/>
    <w:rsid w:val="2C1057E5"/>
    <w:rsid w:val="2CC87E6F"/>
    <w:rsid w:val="2CE60D81"/>
    <w:rsid w:val="2D512048"/>
    <w:rsid w:val="2DA64CFE"/>
    <w:rsid w:val="2E9A0203"/>
    <w:rsid w:val="2E9C3162"/>
    <w:rsid w:val="2EAC79D3"/>
    <w:rsid w:val="2F10116D"/>
    <w:rsid w:val="2F1078C3"/>
    <w:rsid w:val="2F1F42E6"/>
    <w:rsid w:val="2FA04582"/>
    <w:rsid w:val="2FA73BC2"/>
    <w:rsid w:val="30906EDC"/>
    <w:rsid w:val="30BC181C"/>
    <w:rsid w:val="30D7158A"/>
    <w:rsid w:val="311C6F65"/>
    <w:rsid w:val="31F51D67"/>
    <w:rsid w:val="3274443B"/>
    <w:rsid w:val="33366343"/>
    <w:rsid w:val="335D01AB"/>
    <w:rsid w:val="33CE46B3"/>
    <w:rsid w:val="34035E02"/>
    <w:rsid w:val="34164647"/>
    <w:rsid w:val="34422F00"/>
    <w:rsid w:val="349C563D"/>
    <w:rsid w:val="35137B68"/>
    <w:rsid w:val="36314129"/>
    <w:rsid w:val="378E702D"/>
    <w:rsid w:val="37B164B2"/>
    <w:rsid w:val="37BD3193"/>
    <w:rsid w:val="37C65713"/>
    <w:rsid w:val="37E06357"/>
    <w:rsid w:val="38214920"/>
    <w:rsid w:val="38487BE4"/>
    <w:rsid w:val="38AA67C6"/>
    <w:rsid w:val="39807CC0"/>
    <w:rsid w:val="39D626D1"/>
    <w:rsid w:val="39F30B3F"/>
    <w:rsid w:val="3A0557BB"/>
    <w:rsid w:val="3B2F0F23"/>
    <w:rsid w:val="3B360523"/>
    <w:rsid w:val="3B4D53CA"/>
    <w:rsid w:val="3D2F2092"/>
    <w:rsid w:val="3D7D6E14"/>
    <w:rsid w:val="3DCF2E0D"/>
    <w:rsid w:val="3DF07251"/>
    <w:rsid w:val="3F22265A"/>
    <w:rsid w:val="3F5E685A"/>
    <w:rsid w:val="3F6716E0"/>
    <w:rsid w:val="3F6F3D8F"/>
    <w:rsid w:val="3F751146"/>
    <w:rsid w:val="3F7817C5"/>
    <w:rsid w:val="3F8B7650"/>
    <w:rsid w:val="403409ED"/>
    <w:rsid w:val="40E72FE1"/>
    <w:rsid w:val="413A1483"/>
    <w:rsid w:val="42241D93"/>
    <w:rsid w:val="424566D0"/>
    <w:rsid w:val="43075B38"/>
    <w:rsid w:val="432C35DA"/>
    <w:rsid w:val="444F0F50"/>
    <w:rsid w:val="445F34EB"/>
    <w:rsid w:val="44807771"/>
    <w:rsid w:val="44B3345F"/>
    <w:rsid w:val="44C70D28"/>
    <w:rsid w:val="44CA5ED0"/>
    <w:rsid w:val="44D31B43"/>
    <w:rsid w:val="44F84F89"/>
    <w:rsid w:val="45474AB5"/>
    <w:rsid w:val="45F144FF"/>
    <w:rsid w:val="461850D9"/>
    <w:rsid w:val="464C7438"/>
    <w:rsid w:val="465002DF"/>
    <w:rsid w:val="46E57047"/>
    <w:rsid w:val="47BA7497"/>
    <w:rsid w:val="47C90932"/>
    <w:rsid w:val="47CC43E5"/>
    <w:rsid w:val="480313B7"/>
    <w:rsid w:val="48A615D1"/>
    <w:rsid w:val="48C25B53"/>
    <w:rsid w:val="49E06BA9"/>
    <w:rsid w:val="4A6B42BA"/>
    <w:rsid w:val="4A78750E"/>
    <w:rsid w:val="4AA15971"/>
    <w:rsid w:val="4AF063BB"/>
    <w:rsid w:val="4B03481E"/>
    <w:rsid w:val="4B1F4A36"/>
    <w:rsid w:val="4B26478F"/>
    <w:rsid w:val="4CCE58DF"/>
    <w:rsid w:val="4D833BDD"/>
    <w:rsid w:val="4D8F1420"/>
    <w:rsid w:val="4D9133D7"/>
    <w:rsid w:val="4DA259C6"/>
    <w:rsid w:val="4E9572AD"/>
    <w:rsid w:val="4EED0ECB"/>
    <w:rsid w:val="4F153710"/>
    <w:rsid w:val="4F32192C"/>
    <w:rsid w:val="4F574BF0"/>
    <w:rsid w:val="4F5D1159"/>
    <w:rsid w:val="4F6911F6"/>
    <w:rsid w:val="4F6B5B31"/>
    <w:rsid w:val="4F7702B4"/>
    <w:rsid w:val="4F861A22"/>
    <w:rsid w:val="4FF076B0"/>
    <w:rsid w:val="505D60F8"/>
    <w:rsid w:val="509E51F9"/>
    <w:rsid w:val="50DC5240"/>
    <w:rsid w:val="513A38F8"/>
    <w:rsid w:val="518642B9"/>
    <w:rsid w:val="52872CBE"/>
    <w:rsid w:val="52997015"/>
    <w:rsid w:val="52EF7AFD"/>
    <w:rsid w:val="53785995"/>
    <w:rsid w:val="54055632"/>
    <w:rsid w:val="541344B2"/>
    <w:rsid w:val="542C047E"/>
    <w:rsid w:val="54D34AE9"/>
    <w:rsid w:val="555F2D5C"/>
    <w:rsid w:val="55707D6E"/>
    <w:rsid w:val="55D03F0D"/>
    <w:rsid w:val="56570DDF"/>
    <w:rsid w:val="56661008"/>
    <w:rsid w:val="566E68DC"/>
    <w:rsid w:val="567224AC"/>
    <w:rsid w:val="56854CA9"/>
    <w:rsid w:val="56D415F4"/>
    <w:rsid w:val="56E91F0E"/>
    <w:rsid w:val="57006206"/>
    <w:rsid w:val="570944D3"/>
    <w:rsid w:val="57251349"/>
    <w:rsid w:val="572B6F10"/>
    <w:rsid w:val="575007FA"/>
    <w:rsid w:val="57CC2AB5"/>
    <w:rsid w:val="58220522"/>
    <w:rsid w:val="585E5314"/>
    <w:rsid w:val="588B6889"/>
    <w:rsid w:val="598F4BEC"/>
    <w:rsid w:val="599D4276"/>
    <w:rsid w:val="59CF200A"/>
    <w:rsid w:val="59E17865"/>
    <w:rsid w:val="59F41719"/>
    <w:rsid w:val="5A3568A9"/>
    <w:rsid w:val="5A546117"/>
    <w:rsid w:val="5A914854"/>
    <w:rsid w:val="5A981FA2"/>
    <w:rsid w:val="5B9D3D8A"/>
    <w:rsid w:val="5BAC7B59"/>
    <w:rsid w:val="5C4C3103"/>
    <w:rsid w:val="5CC755DE"/>
    <w:rsid w:val="5CC919BB"/>
    <w:rsid w:val="5CFE3025"/>
    <w:rsid w:val="5D53372E"/>
    <w:rsid w:val="5DBB697B"/>
    <w:rsid w:val="5E195987"/>
    <w:rsid w:val="5FD536BC"/>
    <w:rsid w:val="604F5B72"/>
    <w:rsid w:val="60755D7F"/>
    <w:rsid w:val="60807D59"/>
    <w:rsid w:val="61084ACE"/>
    <w:rsid w:val="61340F95"/>
    <w:rsid w:val="61771608"/>
    <w:rsid w:val="624124FD"/>
    <w:rsid w:val="62B54036"/>
    <w:rsid w:val="63BB73BA"/>
    <w:rsid w:val="63CB5BC3"/>
    <w:rsid w:val="642B07CD"/>
    <w:rsid w:val="64E50EAD"/>
    <w:rsid w:val="65984F3F"/>
    <w:rsid w:val="659D6455"/>
    <w:rsid w:val="659E3CB8"/>
    <w:rsid w:val="65B277EC"/>
    <w:rsid w:val="65F73C65"/>
    <w:rsid w:val="66175F6C"/>
    <w:rsid w:val="668F2C57"/>
    <w:rsid w:val="6694541D"/>
    <w:rsid w:val="66A10B7C"/>
    <w:rsid w:val="66B90322"/>
    <w:rsid w:val="66D30702"/>
    <w:rsid w:val="66D400FB"/>
    <w:rsid w:val="6742197E"/>
    <w:rsid w:val="67655F5B"/>
    <w:rsid w:val="676F688E"/>
    <w:rsid w:val="678A14A8"/>
    <w:rsid w:val="68D05409"/>
    <w:rsid w:val="68F93924"/>
    <w:rsid w:val="69514322"/>
    <w:rsid w:val="69797C2C"/>
    <w:rsid w:val="69CB3D72"/>
    <w:rsid w:val="69D04AC7"/>
    <w:rsid w:val="6A2D32EF"/>
    <w:rsid w:val="6A667D8E"/>
    <w:rsid w:val="6B095FA5"/>
    <w:rsid w:val="6B4737CD"/>
    <w:rsid w:val="6B5758E6"/>
    <w:rsid w:val="6BB37666"/>
    <w:rsid w:val="6C272137"/>
    <w:rsid w:val="6CA14A31"/>
    <w:rsid w:val="6CA73C88"/>
    <w:rsid w:val="6CA87341"/>
    <w:rsid w:val="6CD616AD"/>
    <w:rsid w:val="6D1B16C6"/>
    <w:rsid w:val="6D624BE1"/>
    <w:rsid w:val="6DBF6523"/>
    <w:rsid w:val="6E4E5494"/>
    <w:rsid w:val="6E6A6492"/>
    <w:rsid w:val="6EF90FB6"/>
    <w:rsid w:val="6F372F1E"/>
    <w:rsid w:val="6F424DC6"/>
    <w:rsid w:val="704E3D33"/>
    <w:rsid w:val="70772371"/>
    <w:rsid w:val="70B268B6"/>
    <w:rsid w:val="70B646BA"/>
    <w:rsid w:val="70F424CE"/>
    <w:rsid w:val="71063756"/>
    <w:rsid w:val="71A04715"/>
    <w:rsid w:val="71D52274"/>
    <w:rsid w:val="71DA4E05"/>
    <w:rsid w:val="71E1412A"/>
    <w:rsid w:val="71E47FB5"/>
    <w:rsid w:val="7204157C"/>
    <w:rsid w:val="721C6CC0"/>
    <w:rsid w:val="72BF5DEB"/>
    <w:rsid w:val="731E5B4F"/>
    <w:rsid w:val="735F52EF"/>
    <w:rsid w:val="738D7669"/>
    <w:rsid w:val="73C86FC2"/>
    <w:rsid w:val="74BE6C32"/>
    <w:rsid w:val="750B18BC"/>
    <w:rsid w:val="758E056D"/>
    <w:rsid w:val="759A5A96"/>
    <w:rsid w:val="75A154BC"/>
    <w:rsid w:val="761E6675"/>
    <w:rsid w:val="76461F12"/>
    <w:rsid w:val="765014FD"/>
    <w:rsid w:val="765123BD"/>
    <w:rsid w:val="76633D87"/>
    <w:rsid w:val="7696035D"/>
    <w:rsid w:val="76A01073"/>
    <w:rsid w:val="76C36392"/>
    <w:rsid w:val="76DD7FE4"/>
    <w:rsid w:val="76DE1474"/>
    <w:rsid w:val="76EB5347"/>
    <w:rsid w:val="76FF157D"/>
    <w:rsid w:val="779C2984"/>
    <w:rsid w:val="7885108A"/>
    <w:rsid w:val="78C14B13"/>
    <w:rsid w:val="79851225"/>
    <w:rsid w:val="79B652AC"/>
    <w:rsid w:val="7B097AF0"/>
    <w:rsid w:val="7B111AED"/>
    <w:rsid w:val="7B2B25E4"/>
    <w:rsid w:val="7B466F0E"/>
    <w:rsid w:val="7B50168C"/>
    <w:rsid w:val="7B855912"/>
    <w:rsid w:val="7BDC2F15"/>
    <w:rsid w:val="7BFD589C"/>
    <w:rsid w:val="7C883FC8"/>
    <w:rsid w:val="7CC176DD"/>
    <w:rsid w:val="7CEB4CF5"/>
    <w:rsid w:val="7D093ADB"/>
    <w:rsid w:val="7E6016B0"/>
    <w:rsid w:val="7F294548"/>
    <w:rsid w:val="7F2C4E16"/>
    <w:rsid w:val="7F2D1942"/>
    <w:rsid w:val="7F456A38"/>
    <w:rsid w:val="7F4C684A"/>
    <w:rsid w:val="7F6C5315"/>
    <w:rsid w:val="7FB167A5"/>
    <w:rsid w:val="7FDB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877CAA"/>
  <w15:docId w15:val="{5E87D939-970C-4999-B630-EFE2E58ED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70B39"/>
    <w:pPr>
      <w:widowControl w:val="0"/>
      <w:spacing w:after="120" w:line="240" w:lineRule="auto"/>
      <w:jc w:val="both"/>
    </w:pPr>
    <w:rPr>
      <w:rFonts w:ascii="Arial" w:eastAsiaTheme="minorEastAsia" w:hAnsi="Arial"/>
      <w:kern w:val="2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30"/>
      <w:szCs w:val="44"/>
    </w:rPr>
  </w:style>
  <w:style w:type="paragraph" w:styleId="2">
    <w:name w:val="heading 2"/>
    <w:basedOn w:val="1"/>
    <w:next w:val="a"/>
    <w:link w:val="20"/>
    <w:qFormat/>
    <w:pPr>
      <w:widowControl/>
      <w:numPr>
        <w:ilvl w:val="1"/>
        <w:numId w:val="1"/>
      </w:numPr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a"/>
    <w:link w:val="40"/>
    <w:qFormat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0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黑体"/>
      <w:b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黑体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eastAsia="MS Mincho"/>
      <w:kern w:val="0"/>
      <w:lang w:val="en-GB" w:eastAsia="en-GB"/>
    </w:rPr>
  </w:style>
  <w:style w:type="paragraph" w:styleId="TOC7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1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ind w:left="0" w:firstLineChars="0" w:firstLine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overflowPunct w:val="0"/>
      <w:autoSpaceDE w:val="0"/>
      <w:autoSpaceDN w:val="0"/>
      <w:adjustRightInd w:val="0"/>
      <w:spacing w:before="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lang w:val="en-GB" w:eastAsia="en-GB"/>
    </w:rPr>
  </w:style>
  <w:style w:type="paragraph" w:styleId="81">
    <w:name w:val="index 8"/>
    <w:basedOn w:val="a"/>
    <w:next w:val="a"/>
    <w:qFormat/>
    <w:pPr>
      <w:ind w:left="1680" w:hanging="210"/>
      <w:jc w:val="left"/>
    </w:pPr>
    <w:rPr>
      <w:rFonts w:ascii="Calibri" w:hAnsi="Calibri"/>
      <w:szCs w:val="20"/>
    </w:rPr>
  </w:style>
  <w:style w:type="paragraph" w:styleId="a6">
    <w:name w:val="caption"/>
    <w:basedOn w:val="a"/>
    <w:next w:val="a"/>
    <w:link w:val="a7"/>
    <w:qFormat/>
    <w:pPr>
      <w:spacing w:before="152"/>
    </w:pPr>
    <w:rPr>
      <w:rFonts w:eastAsia="黑体" w:cs="Arial"/>
      <w:szCs w:val="20"/>
    </w:rPr>
  </w:style>
  <w:style w:type="paragraph" w:styleId="51">
    <w:name w:val="index 5"/>
    <w:basedOn w:val="a"/>
    <w:next w:val="a"/>
    <w:qFormat/>
    <w:pPr>
      <w:ind w:left="1050" w:hanging="210"/>
      <w:jc w:val="left"/>
    </w:pPr>
    <w:rPr>
      <w:rFonts w:ascii="Calibri" w:hAnsi="Calibri"/>
      <w:szCs w:val="20"/>
    </w:rPr>
  </w:style>
  <w:style w:type="paragraph" w:styleId="a8">
    <w:name w:val="Document Map"/>
    <w:basedOn w:val="a"/>
    <w:link w:val="a9"/>
    <w:unhideWhenUsed/>
    <w:qFormat/>
    <w:rPr>
      <w:rFonts w:ascii="宋体"/>
      <w:sz w:val="18"/>
      <w:szCs w:val="18"/>
    </w:rPr>
  </w:style>
  <w:style w:type="paragraph" w:styleId="aa">
    <w:name w:val="annotation text"/>
    <w:basedOn w:val="a"/>
    <w:link w:val="ab"/>
    <w:unhideWhenUsed/>
    <w:qFormat/>
    <w:pPr>
      <w:jc w:val="left"/>
    </w:pPr>
  </w:style>
  <w:style w:type="paragraph" w:styleId="61">
    <w:name w:val="index 6"/>
    <w:basedOn w:val="a"/>
    <w:next w:val="a"/>
    <w:qFormat/>
    <w:pPr>
      <w:ind w:left="1260" w:hanging="210"/>
      <w:jc w:val="left"/>
    </w:pPr>
    <w:rPr>
      <w:rFonts w:ascii="Calibri" w:hAnsi="Calibri"/>
      <w:szCs w:val="20"/>
    </w:rPr>
  </w:style>
  <w:style w:type="paragraph" w:styleId="ac">
    <w:name w:val="Body Text"/>
    <w:basedOn w:val="a"/>
    <w:link w:val="ad"/>
    <w:qFormat/>
    <w:pPr>
      <w:widowControl/>
      <w:spacing w:before="40"/>
      <w:jc w:val="left"/>
    </w:pPr>
    <w:rPr>
      <w:rFonts w:eastAsia="MS Mincho"/>
      <w:kern w:val="0"/>
      <w:lang w:val="en-GB" w:eastAsia="en-GB"/>
    </w:rPr>
  </w:style>
  <w:style w:type="paragraph" w:styleId="23">
    <w:name w:val="List 2"/>
    <w:basedOn w:val="a4"/>
    <w:unhideWhenUsed/>
    <w:qFormat/>
    <w:pPr>
      <w:ind w:leftChars="200" w:left="100"/>
    </w:pPr>
  </w:style>
  <w:style w:type="paragraph" w:styleId="42">
    <w:name w:val="index 4"/>
    <w:basedOn w:val="a"/>
    <w:next w:val="a"/>
    <w:qFormat/>
    <w:pPr>
      <w:ind w:left="840" w:hanging="210"/>
      <w:jc w:val="left"/>
    </w:pPr>
    <w:rPr>
      <w:rFonts w:ascii="Calibri" w:hAnsi="Calibri"/>
      <w:szCs w:val="20"/>
    </w:rPr>
  </w:style>
  <w:style w:type="paragraph" w:styleId="TOC5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TOC3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e">
    <w:name w:val="Plain Text"/>
    <w:basedOn w:val="a"/>
    <w:link w:val="af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1"/>
    <w:qFormat/>
    <w:pPr>
      <w:ind w:left="1702"/>
    </w:pPr>
  </w:style>
  <w:style w:type="paragraph" w:styleId="TOC8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Cs w:val="20"/>
    </w:rPr>
  </w:style>
  <w:style w:type="paragraph" w:styleId="af0">
    <w:name w:val="endnote text"/>
    <w:basedOn w:val="a"/>
    <w:link w:val="af1"/>
    <w:qFormat/>
    <w:pPr>
      <w:snapToGrid w:val="0"/>
      <w:jc w:val="left"/>
    </w:pPr>
  </w:style>
  <w:style w:type="paragraph" w:styleId="af2">
    <w:name w:val="Balloon Text"/>
    <w:basedOn w:val="a"/>
    <w:link w:val="af3"/>
    <w:unhideWhenUsed/>
    <w:qFormat/>
    <w:rPr>
      <w:sz w:val="18"/>
      <w:szCs w:val="18"/>
    </w:rPr>
  </w:style>
  <w:style w:type="paragraph" w:styleId="af4">
    <w:name w:val="footer"/>
    <w:basedOn w:val="a"/>
    <w:link w:val="af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6">
    <w:name w:val="header"/>
    <w:basedOn w:val="a"/>
    <w:link w:val="af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TOC4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8">
    <w:name w:val="index heading"/>
    <w:basedOn w:val="a"/>
    <w:next w:val="11"/>
    <w:qFormat/>
    <w:pPr>
      <w:spacing w:before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9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9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Theme="minorEastAsia" w:hAnsi="Times New Roman"/>
      <w:sz w:val="21"/>
    </w:rPr>
  </w:style>
  <w:style w:type="paragraph" w:styleId="afa">
    <w:name w:val="footnote text"/>
    <w:basedOn w:val="a"/>
    <w:link w:val="afb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TOC6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overflowPunct w:val="0"/>
      <w:autoSpaceDE w:val="0"/>
      <w:autoSpaceDN w:val="0"/>
      <w:adjustRightInd w:val="0"/>
      <w:spacing w:before="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Cs w:val="20"/>
    </w:rPr>
  </w:style>
  <w:style w:type="paragraph" w:styleId="91">
    <w:name w:val="index 9"/>
    <w:basedOn w:val="a"/>
    <w:next w:val="a"/>
    <w:qFormat/>
    <w:pPr>
      <w:ind w:left="1890" w:hanging="210"/>
      <w:jc w:val="left"/>
    </w:pPr>
    <w:rPr>
      <w:rFonts w:ascii="Calibri" w:hAnsi="Calibri"/>
      <w:szCs w:val="20"/>
    </w:rPr>
  </w:style>
  <w:style w:type="paragraph" w:styleId="afc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lang w:val="en-GB" w:eastAsia="en-GB"/>
    </w:rPr>
  </w:style>
  <w:style w:type="paragraph" w:styleId="TOC2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TOC9">
    <w:name w:val="toc 9"/>
    <w:basedOn w:val="a"/>
    <w:next w:val="a"/>
    <w:qFormat/>
    <w:pPr>
      <w:ind w:left="1470"/>
      <w:jc w:val="left"/>
    </w:pPr>
    <w:rPr>
      <w:szCs w:val="20"/>
    </w:rPr>
  </w:style>
  <w:style w:type="paragraph" w:styleId="afd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Cs w:val="20"/>
    </w:rPr>
  </w:style>
  <w:style w:type="paragraph" w:styleId="afe">
    <w:name w:val="annotation subject"/>
    <w:basedOn w:val="aa"/>
    <w:next w:val="aa"/>
    <w:link w:val="aff"/>
    <w:semiHidden/>
    <w:qFormat/>
    <w:pPr>
      <w:widowControl/>
      <w:spacing w:before="40"/>
    </w:pPr>
    <w:rPr>
      <w:rFonts w:eastAsia="MS Mincho"/>
      <w:b/>
      <w:bCs/>
      <w:kern w:val="0"/>
      <w:szCs w:val="20"/>
      <w:lang w:val="en-GB" w:eastAsia="en-GB"/>
    </w:rPr>
  </w:style>
  <w:style w:type="table" w:styleId="aff0">
    <w:name w:val="Table Grid"/>
    <w:basedOn w:val="a1"/>
    <w:uiPriority w:val="39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endnote reference"/>
    <w:basedOn w:val="a0"/>
    <w:qFormat/>
    <w:rPr>
      <w:vertAlign w:val="superscript"/>
    </w:rPr>
  </w:style>
  <w:style w:type="character" w:styleId="aff2">
    <w:name w:val="page number"/>
    <w:basedOn w:val="a0"/>
    <w:qFormat/>
  </w:style>
  <w:style w:type="character" w:styleId="aff3">
    <w:name w:val="FollowedHyperlink"/>
    <w:basedOn w:val="a0"/>
    <w:qFormat/>
    <w:rPr>
      <w:color w:val="800080"/>
      <w:u w:val="single"/>
    </w:rPr>
  </w:style>
  <w:style w:type="character" w:styleId="aff4">
    <w:name w:val="Emphasis"/>
    <w:qFormat/>
    <w:rPr>
      <w:i/>
      <w:iCs/>
    </w:rPr>
  </w:style>
  <w:style w:type="character" w:styleId="aff5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f6">
    <w:name w:val="annotation reference"/>
    <w:qFormat/>
    <w:rPr>
      <w:sz w:val="16"/>
    </w:rPr>
  </w:style>
  <w:style w:type="character" w:styleId="aff7">
    <w:name w:val="footnote reference"/>
    <w:basedOn w:val="a0"/>
    <w:qFormat/>
    <w:rPr>
      <w:vertAlign w:val="superscript"/>
    </w:rPr>
  </w:style>
  <w:style w:type="character" w:customStyle="1" w:styleId="af3">
    <w:name w:val="批注框文本 字符"/>
    <w:basedOn w:val="a0"/>
    <w:link w:val="af2"/>
    <w:qFormat/>
    <w:rPr>
      <w:kern w:val="2"/>
      <w:sz w:val="18"/>
      <w:szCs w:val="18"/>
    </w:rPr>
  </w:style>
  <w:style w:type="paragraph" w:customStyle="1" w:styleId="ListParagraph1">
    <w:name w:val="List Paragraph1"/>
    <w:basedOn w:val="a"/>
    <w:link w:val="ListParagraphChar"/>
    <w:uiPriority w:val="99"/>
    <w:unhideWhenUsed/>
    <w:qFormat/>
    <w:pPr>
      <w:ind w:firstLineChars="200" w:firstLine="420"/>
    </w:pPr>
  </w:style>
  <w:style w:type="character" w:customStyle="1" w:styleId="a9">
    <w:name w:val="文档结构图 字符"/>
    <w:basedOn w:val="a0"/>
    <w:link w:val="a8"/>
    <w:qFormat/>
    <w:rPr>
      <w:rFonts w:ascii="宋体"/>
      <w:kern w:val="2"/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eastAsiaTheme="minorEastAsia"/>
      <w:b/>
      <w:bCs/>
      <w:kern w:val="44"/>
      <w:sz w:val="30"/>
      <w:szCs w:val="44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0">
    <w:name w:val="标题 3 字符"/>
    <w:basedOn w:val="a0"/>
    <w:link w:val="3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Heading4Char">
    <w:name w:val="Heading 4 Char"/>
    <w:basedOn w:val="a0"/>
    <w:qFormat/>
    <w:rPr>
      <w:rFonts w:ascii="Arial" w:eastAsia="黑体" w:hAnsi="Arial"/>
      <w:b/>
      <w:kern w:val="2"/>
      <w:sz w:val="28"/>
      <w:szCs w:val="24"/>
    </w:rPr>
  </w:style>
  <w:style w:type="character" w:customStyle="1" w:styleId="Heading5Char">
    <w:name w:val="Heading 5 Char"/>
    <w:basedOn w:val="a0"/>
    <w:qFormat/>
    <w:rPr>
      <w:b/>
      <w:kern w:val="2"/>
      <w:sz w:val="28"/>
      <w:szCs w:val="24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0">
    <w:name w:val="标题 7 字符"/>
    <w:basedOn w:val="a0"/>
    <w:link w:val="7"/>
    <w:qFormat/>
    <w:rPr>
      <w:b/>
      <w:kern w:val="2"/>
      <w:sz w:val="24"/>
      <w:szCs w:val="24"/>
    </w:rPr>
  </w:style>
  <w:style w:type="character" w:customStyle="1" w:styleId="80">
    <w:name w:val="标题 8 字符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eastAsia="MS Mincho"/>
      <w:b/>
      <w:kern w:val="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/>
      <w:jc w:val="center"/>
    </w:pPr>
    <w:rPr>
      <w:rFonts w:eastAsia="Batang"/>
      <w:b/>
      <w:color w:val="0000FF"/>
      <w:szCs w:val="20"/>
      <w:lang w:eastAsia="en-US"/>
    </w:rPr>
  </w:style>
  <w:style w:type="character" w:customStyle="1" w:styleId="a7">
    <w:name w:val="题注 字符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aff">
    <w:name w:val="批注主题 字符"/>
    <w:basedOn w:val="Char"/>
    <w:link w:val="afe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ind w:left="568" w:firstLineChars="0" w:hanging="284"/>
      <w:jc w:val="left"/>
      <w:textAlignment w:val="baseline"/>
    </w:pPr>
    <w:rPr>
      <w:kern w:val="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9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3"/>
    <w:link w:val="B2Char"/>
    <w:qFormat/>
    <w:pPr>
      <w:widowControl/>
      <w:overflowPunct w:val="0"/>
      <w:autoSpaceDE w:val="0"/>
      <w:autoSpaceDN w:val="0"/>
      <w:adjustRightInd w:val="0"/>
      <w:ind w:leftChars="0" w:left="851" w:firstLineChars="0" w:hanging="284"/>
      <w:jc w:val="left"/>
      <w:textAlignment w:val="baseline"/>
    </w:pPr>
    <w:rPr>
      <w:rFonts w:eastAsia="MS Mincho"/>
      <w:kern w:val="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af5">
    <w:name w:val="页脚 字符"/>
    <w:link w:val="af4"/>
    <w:uiPriority w:val="99"/>
    <w:qFormat/>
    <w:rPr>
      <w:kern w:val="2"/>
      <w:sz w:val="18"/>
      <w:szCs w:val="18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8"/>
    <w:qFormat/>
    <w:rPr>
      <w:rFonts w:ascii="宋体"/>
      <w:sz w:val="21"/>
    </w:rPr>
  </w:style>
  <w:style w:type="paragraph" w:customStyle="1" w:styleId="aff8">
    <w:name w:val="附录公式"/>
    <w:basedOn w:val="af9"/>
    <w:next w:val="af9"/>
    <w:link w:val="CharChar0"/>
    <w:qFormat/>
  </w:style>
  <w:style w:type="character" w:customStyle="1" w:styleId="af">
    <w:name w:val="纯文本 字符"/>
    <w:basedOn w:val="a0"/>
    <w:link w:val="ae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9"/>
    <w:qFormat/>
    <w:rPr>
      <w:rFonts w:ascii="宋体" w:hAnsi="宋体"/>
      <w:kern w:val="2"/>
      <w:sz w:val="18"/>
      <w:szCs w:val="18"/>
    </w:rPr>
  </w:style>
  <w:style w:type="paragraph" w:customStyle="1" w:styleId="aff9">
    <w:name w:val="首示例"/>
    <w:next w:val="af9"/>
    <w:link w:val="CharChar1"/>
    <w:qFormat/>
    <w:pPr>
      <w:tabs>
        <w:tab w:val="left" w:pos="360"/>
      </w:tabs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a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1"/>
    <w:link w:val="B3Char2"/>
    <w:qFormat/>
    <w:pPr>
      <w:spacing w:before="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ad">
    <w:name w:val="正文文本 字符"/>
    <w:basedOn w:val="a0"/>
    <w:link w:val="ac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lang w:val="en-GB" w:eastAsia="en-GB"/>
    </w:rPr>
  </w:style>
  <w:style w:type="character" w:customStyle="1" w:styleId="af7">
    <w:name w:val="页眉 字符"/>
    <w:link w:val="af6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b">
    <w:name w:val="其他发布部门"/>
    <w:basedOn w:val="affc"/>
    <w:qFormat/>
    <w:pPr>
      <w:spacing w:line="0" w:lineRule="atLeast"/>
    </w:pPr>
    <w:rPr>
      <w:rFonts w:ascii="黑体" w:eastAsia="黑体"/>
      <w:b w:val="0"/>
    </w:rPr>
  </w:style>
  <w:style w:type="paragraph" w:customStyle="1" w:styleId="affc">
    <w:name w:val="发布部门"/>
    <w:next w:val="af9"/>
    <w:qFormat/>
    <w:pPr>
      <w:jc w:val="center"/>
    </w:pPr>
    <w:rPr>
      <w:rFonts w:ascii="宋体" w:eastAsiaTheme="minorEastAsia" w:hAnsi="Times New Roman"/>
      <w:b/>
      <w:spacing w:val="20"/>
      <w:w w:val="135"/>
      <w:sz w:val="28"/>
    </w:rPr>
  </w:style>
  <w:style w:type="paragraph" w:customStyle="1" w:styleId="affd">
    <w:name w:val="示例"/>
    <w:next w:val="affe"/>
    <w:qFormat/>
    <w:pPr>
      <w:widowControl w:val="0"/>
      <w:ind w:left="360" w:hanging="36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e">
    <w:name w:val="示例内容"/>
    <w:qFormat/>
    <w:pPr>
      <w:ind w:firstLineChars="200" w:firstLine="200"/>
    </w:pPr>
    <w:rPr>
      <w:rFonts w:ascii="宋体" w:eastAsiaTheme="minorEastAsia" w:hAnsi="Times New Roman"/>
      <w:sz w:val="18"/>
      <w:szCs w:val="18"/>
    </w:rPr>
  </w:style>
  <w:style w:type="paragraph" w:customStyle="1" w:styleId="afff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afff0">
    <w:name w:val="标准书眉_奇数页"/>
    <w:next w:val="a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/>
      <w:sz w:val="21"/>
      <w:szCs w:val="21"/>
    </w:rPr>
  </w:style>
  <w:style w:type="paragraph" w:customStyle="1" w:styleId="afff1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f2">
    <w:name w:val="三级条标题"/>
    <w:basedOn w:val="afff3"/>
    <w:next w:val="af9"/>
    <w:qFormat/>
    <w:pPr>
      <w:outlineLvl w:val="4"/>
    </w:pPr>
  </w:style>
  <w:style w:type="paragraph" w:customStyle="1" w:styleId="afff3">
    <w:name w:val="二级条标题"/>
    <w:basedOn w:val="afff4"/>
    <w:next w:val="af9"/>
    <w:qFormat/>
    <w:pPr>
      <w:spacing w:beforeLines="0" w:afterLines="0"/>
      <w:outlineLvl w:val="3"/>
    </w:pPr>
  </w:style>
  <w:style w:type="paragraph" w:customStyle="1" w:styleId="afff4">
    <w:name w:val="一级条标题"/>
    <w:next w:val="af9"/>
    <w:qFormat/>
    <w:pPr>
      <w:spacing w:beforeLines="50" w:afterLines="50"/>
      <w:outlineLvl w:val="2"/>
    </w:pPr>
    <w:rPr>
      <w:rFonts w:ascii="黑体" w:eastAsia="黑体" w:hAnsi="Times New Roman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ind w:left="1702" w:hanging="1418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5">
    <w:name w:val="附录一级条标题"/>
    <w:basedOn w:val="afff6"/>
    <w:next w:val="af9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f6">
    <w:name w:val="附录章标题"/>
    <w:next w:val="af9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黑体" w:eastAsia="黑体" w:hAnsi="Times New Roman"/>
      <w:kern w:val="21"/>
      <w:sz w:val="21"/>
    </w:rPr>
  </w:style>
  <w:style w:type="paragraph" w:customStyle="1" w:styleId="afff7">
    <w:name w:val="四级条标题"/>
    <w:basedOn w:val="afff2"/>
    <w:next w:val="af9"/>
    <w:qFormat/>
    <w:pPr>
      <w:outlineLvl w:val="5"/>
    </w:pPr>
  </w:style>
  <w:style w:type="character" w:customStyle="1" w:styleId="afb">
    <w:name w:val="脚注文本 字符"/>
    <w:basedOn w:val="a0"/>
    <w:link w:val="afa"/>
    <w:qFormat/>
    <w:rPr>
      <w:rFonts w:ascii="宋体"/>
      <w:kern w:val="2"/>
      <w:sz w:val="18"/>
      <w:szCs w:val="18"/>
    </w:rPr>
  </w:style>
  <w:style w:type="paragraph" w:customStyle="1" w:styleId="afff8">
    <w:name w:val="章标题"/>
    <w:next w:val="af9"/>
    <w:qFormat/>
    <w:pPr>
      <w:spacing w:beforeLines="100" w:afterLines="100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fff9">
    <w:name w:val="正文表标题"/>
    <w:next w:val="af9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黑体" w:eastAsia="黑体" w:hAnsi="Times New Roman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val="en-GB" w:eastAsia="en-US"/>
    </w:rPr>
  </w:style>
  <w:style w:type="paragraph" w:customStyle="1" w:styleId="afffa">
    <w:name w:val="注："/>
    <w:next w:val="af9"/>
    <w:qFormat/>
    <w:pPr>
      <w:widowControl w:val="0"/>
      <w:autoSpaceDE w:val="0"/>
      <w:autoSpaceDN w:val="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b">
    <w:name w:val="附录五级条标题"/>
    <w:basedOn w:val="afffc"/>
    <w:next w:val="af9"/>
    <w:qFormat/>
    <w:pPr>
      <w:tabs>
        <w:tab w:val="left" w:pos="1296"/>
      </w:tabs>
      <w:ind w:left="1296" w:hanging="1296"/>
      <w:outlineLvl w:val="6"/>
    </w:pPr>
  </w:style>
  <w:style w:type="paragraph" w:customStyle="1" w:styleId="afffc">
    <w:name w:val="附录四级条标题"/>
    <w:basedOn w:val="afffd"/>
    <w:next w:val="af9"/>
    <w:qFormat/>
    <w:pPr>
      <w:outlineLvl w:val="5"/>
    </w:pPr>
  </w:style>
  <w:style w:type="paragraph" w:customStyle="1" w:styleId="afffd">
    <w:name w:val="附录三级条标题"/>
    <w:basedOn w:val="afffe"/>
    <w:next w:val="af9"/>
    <w:qFormat/>
    <w:pPr>
      <w:tabs>
        <w:tab w:val="left" w:pos="1008"/>
      </w:tabs>
      <w:ind w:left="1008" w:hanging="1008"/>
      <w:outlineLvl w:val="4"/>
    </w:pPr>
  </w:style>
  <w:style w:type="paragraph" w:customStyle="1" w:styleId="afffe">
    <w:name w:val="附录二级条标题"/>
    <w:basedOn w:val="a"/>
    <w:next w:val="af9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">
    <w:name w:val="文献分类号"/>
    <w:qFormat/>
    <w:pPr>
      <w:widowControl w:val="0"/>
      <w:textAlignment w:val="center"/>
    </w:pPr>
    <w:rPr>
      <w:rFonts w:ascii="黑体" w:eastAsia="黑体" w:hAnsi="Times New Roman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  <w:lang w:val="en-GB" w:eastAsia="en-GB"/>
    </w:rPr>
  </w:style>
  <w:style w:type="paragraph" w:customStyle="1" w:styleId="affff0">
    <w:name w:val="一级无"/>
    <w:basedOn w:val="afff4"/>
    <w:qFormat/>
    <w:pPr>
      <w:spacing w:beforeLines="0" w:afterLines="0"/>
    </w:pPr>
    <w:rPr>
      <w:rFonts w:ascii="宋体" w:eastAsia="宋体"/>
    </w:rPr>
  </w:style>
  <w:style w:type="character" w:customStyle="1" w:styleId="Char1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f1">
    <w:name w:val="附录四级无"/>
    <w:basedOn w:val="afffc"/>
    <w:qFormat/>
    <w:pPr>
      <w:tabs>
        <w:tab w:val="clear" w:pos="360"/>
        <w:tab w:val="left" w:pos="1151"/>
      </w:tabs>
      <w:spacing w:afterLines="0"/>
      <w:ind w:left="1151" w:hanging="1151"/>
    </w:pPr>
    <w:rPr>
      <w:rFonts w:ascii="宋体" w:eastAsia="宋体"/>
      <w:szCs w:val="21"/>
    </w:rPr>
  </w:style>
  <w:style w:type="paragraph" w:customStyle="1" w:styleId="affff2">
    <w:name w:val="实施日期"/>
    <w:basedOn w:val="affff3"/>
    <w:qFormat/>
    <w:pPr>
      <w:jc w:val="right"/>
    </w:pPr>
  </w:style>
  <w:style w:type="paragraph" w:customStyle="1" w:styleId="affff3">
    <w:name w:val="发布日期"/>
    <w:qFormat/>
    <w:rPr>
      <w:rFonts w:ascii="Times New Roman" w:eastAsia="黑体" w:hAnsi="Times New Roman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lang w:val="en-GB" w:eastAsia="en-GB"/>
    </w:rPr>
  </w:style>
  <w:style w:type="paragraph" w:customStyle="1" w:styleId="25">
    <w:name w:val="封面标准文稿类别2"/>
    <w:basedOn w:val="affff4"/>
    <w:qFormat/>
  </w:style>
  <w:style w:type="paragraph" w:customStyle="1" w:styleId="affff4">
    <w:name w:val="封面标准文稿类别"/>
    <w:basedOn w:val="affff5"/>
    <w:qFormat/>
    <w:pPr>
      <w:spacing w:line="240" w:lineRule="auto"/>
    </w:pPr>
    <w:rPr>
      <w:sz w:val="24"/>
    </w:rPr>
  </w:style>
  <w:style w:type="paragraph" w:customStyle="1" w:styleId="affff5">
    <w:name w:val="封面一致性程度标识"/>
    <w:basedOn w:val="affff6"/>
    <w:qFormat/>
    <w:pPr>
      <w:spacing w:before="440"/>
    </w:pPr>
    <w:rPr>
      <w:rFonts w:ascii="宋体" w:eastAsia="宋体"/>
    </w:rPr>
  </w:style>
  <w:style w:type="paragraph" w:customStyle="1" w:styleId="affff6">
    <w:name w:val="封面标准英文名称"/>
    <w:basedOn w:val="affff7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7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fff8">
    <w:name w:val="五级条标题"/>
    <w:basedOn w:val="afff7"/>
    <w:next w:val="af9"/>
    <w:qFormat/>
    <w:pPr>
      <w:outlineLvl w:val="6"/>
    </w:pPr>
  </w:style>
  <w:style w:type="paragraph" w:customStyle="1" w:styleId="affff9">
    <w:name w:val="封面标准代替信息"/>
    <w:qFormat/>
    <w:pPr>
      <w:spacing w:before="57" w:line="280" w:lineRule="exact"/>
      <w:jc w:val="right"/>
    </w:pPr>
    <w:rPr>
      <w:rFonts w:ascii="宋体" w:eastAsiaTheme="minorEastAsia" w:hAnsi="Times New Roman"/>
      <w:sz w:val="21"/>
      <w:szCs w:val="21"/>
    </w:rPr>
  </w:style>
  <w:style w:type="character" w:customStyle="1" w:styleId="ab">
    <w:name w:val="批注文字 字符"/>
    <w:basedOn w:val="a0"/>
    <w:link w:val="aa"/>
    <w:qFormat/>
    <w:rPr>
      <w:kern w:val="2"/>
      <w:sz w:val="21"/>
      <w:szCs w:val="24"/>
    </w:rPr>
  </w:style>
  <w:style w:type="character" w:customStyle="1" w:styleId="Char10">
    <w:name w:val="批注主题 Char1"/>
    <w:basedOn w:val="ab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f6"/>
    <w:qFormat/>
  </w:style>
  <w:style w:type="paragraph" w:customStyle="1" w:styleId="27">
    <w:name w:val="封面标准号2"/>
    <w:qFormat/>
    <w:pPr>
      <w:spacing w:before="357" w:line="280" w:lineRule="exact"/>
      <w:jc w:val="right"/>
    </w:pPr>
    <w:rPr>
      <w:rFonts w:ascii="黑体" w:eastAsia="黑体" w:hAnsi="Times New Roman"/>
      <w:sz w:val="28"/>
      <w:szCs w:val="28"/>
    </w:rPr>
  </w:style>
  <w:style w:type="paragraph" w:customStyle="1" w:styleId="28">
    <w:name w:val="封面一致性程度标识2"/>
    <w:basedOn w:val="affff5"/>
    <w:qFormat/>
  </w:style>
  <w:style w:type="paragraph" w:customStyle="1" w:styleId="affffa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宋体" w:eastAsiaTheme="minorEastAsia" w:hAnsi="Times New Roman"/>
      <w:sz w:val="18"/>
      <w:szCs w:val="18"/>
    </w:rPr>
  </w:style>
  <w:style w:type="character" w:customStyle="1" w:styleId="Char11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ffb">
    <w:name w:val="三级无"/>
    <w:basedOn w:val="afff2"/>
    <w:qFormat/>
    <w:rPr>
      <w:rFonts w:ascii="宋体" w:eastAsia="宋体"/>
    </w:rPr>
  </w:style>
  <w:style w:type="paragraph" w:customStyle="1" w:styleId="affffc">
    <w:name w:val="条文脚注"/>
    <w:basedOn w:val="afa"/>
    <w:qFormat/>
    <w:pPr>
      <w:jc w:val="both"/>
    </w:pPr>
  </w:style>
  <w:style w:type="paragraph" w:customStyle="1" w:styleId="affffd">
    <w:name w:val="其他标准标志"/>
    <w:basedOn w:val="affffe"/>
    <w:qFormat/>
    <w:rPr>
      <w:w w:val="130"/>
    </w:rPr>
  </w:style>
  <w:style w:type="paragraph" w:customStyle="1" w:styleId="affffe">
    <w:name w:val="标准标志"/>
    <w:next w:val="a"/>
    <w:qFormat/>
    <w:pPr>
      <w:shd w:val="solid" w:color="FFFFFF" w:fill="FFFFFF"/>
      <w:spacing w:line="0" w:lineRule="atLeast"/>
      <w:jc w:val="right"/>
    </w:pPr>
    <w:rPr>
      <w:rFonts w:ascii="Times New Roman" w:eastAsiaTheme="minorEastAsia" w:hAnsi="Times New Roman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f">
    <w:name w:val="标准书眉一"/>
    <w:qFormat/>
    <w:pPr>
      <w:jc w:val="both"/>
    </w:pPr>
    <w:rPr>
      <w:rFonts w:ascii="Times New Roman" w:eastAsiaTheme="minorEastAsia" w:hAnsi="Times New Roman"/>
    </w:rPr>
  </w:style>
  <w:style w:type="paragraph" w:customStyle="1" w:styleId="afffff0">
    <w:name w:val="附录五级无"/>
    <w:basedOn w:val="afffb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f1">
    <w:name w:val="图的脚注"/>
    <w:next w:val="af9"/>
    <w:qFormat/>
    <w:pPr>
      <w:widowControl w:val="0"/>
      <w:ind w:leftChars="200" w:left="840" w:hangingChars="200" w:hanging="420"/>
      <w:jc w:val="both"/>
    </w:pPr>
    <w:rPr>
      <w:rFonts w:ascii="宋体" w:eastAsiaTheme="minorEastAsia" w:hAnsi="Times New Roman"/>
      <w:sz w:val="18"/>
    </w:rPr>
  </w:style>
  <w:style w:type="character" w:customStyle="1" w:styleId="af1">
    <w:name w:val="尾注文本 字符"/>
    <w:basedOn w:val="a0"/>
    <w:link w:val="af0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f2">
    <w:name w:val="编号列项（三级）"/>
    <w:qFormat/>
    <w:rPr>
      <w:rFonts w:ascii="宋体" w:eastAsiaTheme="minorEastAsia" w:hAnsi="Times New Roman"/>
      <w:sz w:val="21"/>
    </w:rPr>
  </w:style>
  <w:style w:type="paragraph" w:customStyle="1" w:styleId="afffff3">
    <w:name w:val="附录公式编号制表符"/>
    <w:basedOn w:val="a"/>
    <w:next w:val="af9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f4">
    <w:name w:val="参考文献、索引标题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f5">
    <w:name w:val="其他标准称谓"/>
    <w:next w:val="a"/>
    <w:qFormat/>
    <w:pPr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a"/>
    <w:link w:val="TAHCar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eastAsia="MS Mincho" w:cs="Arial"/>
      <w:b/>
      <w:bCs/>
      <w:kern w:val="0"/>
      <w:sz w:val="18"/>
      <w:szCs w:val="18"/>
      <w:lang w:val="en-GB"/>
    </w:rPr>
  </w:style>
  <w:style w:type="paragraph" w:customStyle="1" w:styleId="afffff6">
    <w:name w:val="示例后文字"/>
    <w:basedOn w:val="af9"/>
    <w:next w:val="af9"/>
    <w:qFormat/>
    <w:pPr>
      <w:ind w:firstLine="360"/>
    </w:pPr>
    <w:rPr>
      <w:sz w:val="18"/>
    </w:rPr>
  </w:style>
  <w:style w:type="paragraph" w:customStyle="1" w:styleId="afffff7">
    <w:name w:val="图标脚注说明"/>
    <w:basedOn w:val="af9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ff8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eastAsia="Times New Roman"/>
      <w:b/>
      <w:bCs/>
      <w:kern w:val="0"/>
      <w:szCs w:val="20"/>
      <w:lang w:val="en-GB"/>
    </w:rPr>
  </w:style>
  <w:style w:type="paragraph" w:customStyle="1" w:styleId="afffff9">
    <w:name w:val="参考文献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a">
    <w:name w:val="正文图标题"/>
    <w:next w:val="af9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黑体" w:eastAsia="黑体" w:hAnsi="Times New Roman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ind w:left="1135" w:hanging="284"/>
      <w:jc w:val="left"/>
    </w:pPr>
    <w:rPr>
      <w:rFonts w:eastAsia="Times New Roman"/>
      <w:kern w:val="0"/>
      <w:szCs w:val="20"/>
      <w:lang w:val="en-GB" w:eastAsia="en-GB"/>
    </w:rPr>
  </w:style>
  <w:style w:type="paragraph" w:customStyle="1" w:styleId="afffffb">
    <w:name w:val="其他实施日期"/>
    <w:basedOn w:val="affff2"/>
    <w:qFormat/>
  </w:style>
  <w:style w:type="paragraph" w:customStyle="1" w:styleId="afffffc">
    <w:name w:val="附录标识"/>
    <w:basedOn w:val="a"/>
    <w:next w:val="af9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d">
    <w:name w:val="四级无"/>
    <w:basedOn w:val="afff7"/>
    <w:qFormat/>
    <w:rPr>
      <w:rFonts w:ascii="宋体" w:eastAsia="宋体"/>
    </w:rPr>
  </w:style>
  <w:style w:type="paragraph" w:customStyle="1" w:styleId="afffffe">
    <w:name w:val="示例×："/>
    <w:basedOn w:val="afff8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f">
    <w:name w:val="其他发布日期"/>
    <w:basedOn w:val="affff3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qFormat/>
    <w:pPr>
      <w:keepLines/>
      <w:widowControl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kern w:val="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f0">
    <w:name w:val="注×：（正文）"/>
    <w:qFormat/>
    <w:pPr>
      <w:ind w:firstLine="363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fff1">
    <w:name w:val="附录表标号"/>
    <w:basedOn w:val="a"/>
    <w:next w:val="af9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f2">
    <w:name w:val="附录图标题"/>
    <w:basedOn w:val="a"/>
    <w:next w:val="af9"/>
    <w:qFormat/>
    <w:pPr>
      <w:tabs>
        <w:tab w:val="left" w:pos="363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f3">
    <w:name w:val="附录标题"/>
    <w:basedOn w:val="af9"/>
    <w:next w:val="af9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f4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宋体" w:eastAsiaTheme="minorEastAsia" w:hAnsi="Times New Roman"/>
      <w:sz w:val="21"/>
    </w:rPr>
  </w:style>
  <w:style w:type="paragraph" w:customStyle="1" w:styleId="TAC">
    <w:name w:val="TAC"/>
    <w:basedOn w:val="TAL"/>
    <w:link w:val="TACChar"/>
    <w:qFormat/>
    <w:pPr>
      <w:jc w:val="center"/>
    </w:pPr>
    <w:rPr>
      <w:szCs w:val="20"/>
      <w:lang w:eastAsia="en-US"/>
    </w:rPr>
  </w:style>
  <w:style w:type="paragraph" w:customStyle="1" w:styleId="affffff5">
    <w:name w:val="标准书眉_偶数页"/>
    <w:basedOn w:val="afff0"/>
    <w:next w:val="a"/>
    <w:qFormat/>
    <w:pPr>
      <w:jc w:val="left"/>
    </w:pPr>
  </w:style>
  <w:style w:type="paragraph" w:customStyle="1" w:styleId="affffff6">
    <w:name w:val="附录三级无"/>
    <w:basedOn w:val="afffd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7">
    <w:name w:val="字母编号列项（一级）"/>
    <w:qFormat/>
    <w:pPr>
      <w:tabs>
        <w:tab w:val="left" w:pos="840"/>
      </w:tabs>
      <w:ind w:left="623" w:hanging="425"/>
      <w:jc w:val="both"/>
    </w:pPr>
    <w:rPr>
      <w:rFonts w:ascii="宋体" w:eastAsiaTheme="minorEastAsia" w:hAnsi="Times New Roman"/>
      <w:sz w:val="21"/>
    </w:rPr>
  </w:style>
  <w:style w:type="paragraph" w:customStyle="1" w:styleId="affffff8">
    <w:name w:val="附录字母编号列项（一级）"/>
    <w:qFormat/>
    <w:pPr>
      <w:tabs>
        <w:tab w:val="left" w:pos="839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9">
    <w:name w:val="目次、索引正文"/>
    <w:qFormat/>
    <w:pPr>
      <w:spacing w:line="320" w:lineRule="exact"/>
      <w:jc w:val="both"/>
    </w:pPr>
    <w:rPr>
      <w:rFonts w:ascii="宋体" w:eastAsiaTheme="minorEastAsia" w:hAnsi="Times New Roman"/>
      <w:sz w:val="21"/>
    </w:rPr>
  </w:style>
  <w:style w:type="paragraph" w:customStyle="1" w:styleId="affffffa">
    <w:name w:val="标准称谓"/>
    <w:next w:val="a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Theme="minorEastAsia" w:hAnsi="Times New Roman"/>
      <w:b/>
      <w:bCs/>
      <w:spacing w:val="20"/>
      <w:w w:val="148"/>
      <w:sz w:val="48"/>
    </w:rPr>
  </w:style>
  <w:style w:type="paragraph" w:customStyle="1" w:styleId="affffffb">
    <w:name w:val="二级无"/>
    <w:basedOn w:val="afff3"/>
    <w:qFormat/>
    <w:rPr>
      <w:rFonts w:ascii="宋体" w:eastAsia="宋体"/>
    </w:rPr>
  </w:style>
  <w:style w:type="paragraph" w:customStyle="1" w:styleId="affffffc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d">
    <w:name w:val="注：（正文）"/>
    <w:basedOn w:val="afffa"/>
    <w:next w:val="af9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e">
    <w:name w:val="终结线"/>
    <w:basedOn w:val="a"/>
    <w:qFormat/>
  </w:style>
  <w:style w:type="paragraph" w:customStyle="1" w:styleId="afffffff">
    <w:name w:val="五级无"/>
    <w:basedOn w:val="affff8"/>
    <w:qFormat/>
    <w:rPr>
      <w:rFonts w:ascii="宋体" w:eastAsia="宋体"/>
    </w:rPr>
  </w:style>
  <w:style w:type="paragraph" w:customStyle="1" w:styleId="afffffff0">
    <w:name w:val="正文公式编号制表符"/>
    <w:basedOn w:val="af9"/>
    <w:next w:val="af9"/>
    <w:qFormat/>
    <w:pPr>
      <w:ind w:firstLineChars="0" w:firstLine="0"/>
    </w:pPr>
  </w:style>
  <w:style w:type="paragraph" w:customStyle="1" w:styleId="afffffff1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9">
    <w:name w:val="封面标准文稿编辑信息2"/>
    <w:basedOn w:val="afffffff2"/>
    <w:qFormat/>
  </w:style>
  <w:style w:type="paragraph" w:customStyle="1" w:styleId="afffffff2">
    <w:name w:val="封面标准文稿编辑信息"/>
    <w:basedOn w:val="affff4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f3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a">
    <w:name w:val="封面标准名称2"/>
    <w:basedOn w:val="affff7"/>
    <w:qFormat/>
    <w:pPr>
      <w:spacing w:beforeLines="630"/>
    </w:pPr>
  </w:style>
  <w:style w:type="paragraph" w:customStyle="1" w:styleId="afffffff4">
    <w:name w:val="前言、引言标题"/>
    <w:next w:val="af9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f5">
    <w:name w:val="附录表标题"/>
    <w:basedOn w:val="a"/>
    <w:next w:val="af9"/>
    <w:qFormat/>
    <w:pPr>
      <w:tabs>
        <w:tab w:val="left" w:pos="180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ff6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7">
    <w:name w:val="标准书脚_奇数页"/>
    <w:qFormat/>
    <w:pPr>
      <w:spacing w:before="120"/>
      <w:ind w:right="198"/>
      <w:jc w:val="right"/>
    </w:pPr>
    <w:rPr>
      <w:rFonts w:ascii="宋体" w:eastAsiaTheme="minorEastAsia" w:hAnsi="Times New Roman"/>
      <w:sz w:val="18"/>
      <w:szCs w:val="18"/>
    </w:rPr>
  </w:style>
  <w:style w:type="paragraph" w:customStyle="1" w:styleId="afffffff8">
    <w:name w:val="附录二级无"/>
    <w:basedOn w:val="afffe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fff9">
    <w:name w:val="附录一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a">
    <w:name w:val="列项说明数字编号"/>
    <w:qFormat/>
    <w:pPr>
      <w:ind w:leftChars="400" w:left="600" w:hangingChars="200" w:hanging="200"/>
    </w:pPr>
    <w:rPr>
      <w:rFonts w:ascii="宋体" w:eastAsiaTheme="minorEastAsia" w:hAnsi="Times New Roman"/>
      <w:sz w:val="21"/>
    </w:rPr>
  </w:style>
  <w:style w:type="paragraph" w:customStyle="1" w:styleId="afffffffb">
    <w:name w:val="目次、标准名称标题"/>
    <w:basedOn w:val="a"/>
    <w:next w:val="af9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szCs w:val="20"/>
      <w:lang w:eastAsia="en-US"/>
    </w:rPr>
  </w:style>
  <w:style w:type="paragraph" w:customStyle="1" w:styleId="afffffffc">
    <w:name w:val="封面正文"/>
    <w:qFormat/>
    <w:pPr>
      <w:jc w:val="both"/>
    </w:pPr>
    <w:rPr>
      <w:rFonts w:ascii="Times New Roman" w:eastAsiaTheme="minorEastAsia" w:hAnsi="Times New Roman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d">
    <w:name w:val="标准书脚_偶数页"/>
    <w:qFormat/>
    <w:pPr>
      <w:spacing w:before="120"/>
      <w:ind w:left="221"/>
    </w:pPr>
    <w:rPr>
      <w:rFonts w:ascii="宋体" w:eastAsiaTheme="minorEastAsia" w:hAnsi="Times New Roman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Theme="minorEastAsia" w:hAnsi="Times New Roman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1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qFormat/>
    <w:pPr>
      <w:widowControl/>
      <w:jc w:val="left"/>
    </w:pPr>
    <w:rPr>
      <w:i/>
      <w:color w:val="0000FF"/>
      <w:kern w:val="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table" w:customStyle="1" w:styleId="TableNormal1">
    <w:name w:val="Table Normal1"/>
    <w:basedOn w:val="a1"/>
    <w:semiHidden/>
    <w:qFormat/>
    <w:pPr>
      <w:spacing w:after="0"/>
    </w:pPr>
    <w:rPr>
      <w:rFonts w:ascii="Calibri" w:hAnsi="Calibri" w:cs="Calibri"/>
    </w:rPr>
    <w:tblPr/>
  </w:style>
  <w:style w:type="character" w:customStyle="1" w:styleId="NOChar">
    <w:name w:val="NO Char"/>
    <w:basedOn w:val="a0"/>
    <w:qFormat/>
    <w:rPr>
      <w:rFonts w:ascii="Times New Roman" w:eastAsia="Times New Roman" w:hAnsi="Times New Roman" w:cs="Times New Roman" w:hint="default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sz w:val="21"/>
      <w:szCs w:val="22"/>
      <w:lang w:val="en-GB" w:eastAsia="en-US"/>
    </w:rPr>
  </w:style>
  <w:style w:type="paragraph" w:styleId="afffffffe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affffffff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szCs w:val="20"/>
      <w:lang w:eastAsia="ja-JP"/>
    </w:rPr>
  </w:style>
  <w:style w:type="character" w:customStyle="1" w:styleId="50">
    <w:name w:val="标题 5 字符"/>
    <w:basedOn w:val="a0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40">
    <w:name w:val="标题 4 字符"/>
    <w:basedOn w:val="a0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paragraph" w:customStyle="1" w:styleId="TALLeft1cm">
    <w:name w:val="TAL + Left:  1 cm"/>
    <w:basedOn w:val="TAL"/>
    <w:qFormat/>
    <w:pPr>
      <w:spacing w:afterLines="50" w:after="50" w:line="260" w:lineRule="auto"/>
      <w:ind w:left="567"/>
    </w:pPr>
    <w:rPr>
      <w:lang w:eastAsia="en-GB"/>
    </w:rPr>
  </w:style>
  <w:style w:type="character" w:customStyle="1" w:styleId="affffffff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"/>
    <w:link w:val="afffffffe"/>
    <w:uiPriority w:val="34"/>
    <w:qFormat/>
    <w:locked/>
    <w:rPr>
      <w:rFonts w:ascii="Times New Roman" w:hAnsi="Times New Roman"/>
      <w:kern w:val="2"/>
      <w:sz w:val="21"/>
      <w:lang w:eastAsia="ja-JP"/>
    </w:r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bCs/>
      <w:sz w:val="18"/>
      <w:szCs w:val="18"/>
      <w:lang w:val="en-GB"/>
    </w:rPr>
  </w:style>
  <w:style w:type="character" w:customStyle="1" w:styleId="TANChar">
    <w:name w:val="TAN Char"/>
    <w:link w:val="TAN"/>
    <w:locked/>
    <w:rPr>
      <w:rFonts w:ascii="Arial" w:eastAsia="MS Mincho" w:hAnsi="Arial" w:cs="Arial"/>
      <w:sz w:val="18"/>
      <w:lang w:val="en-GB" w:eastAsia="en-US"/>
    </w:rPr>
  </w:style>
  <w:style w:type="paragraph" w:customStyle="1" w:styleId="CharCharCharCharCharChar">
    <w:name w:val="Char Char Char Char Char Char"/>
    <w:semiHidden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textintend1">
    <w:name w:val="text intend 1"/>
    <w:basedOn w:val="a"/>
    <w:pPr>
      <w:widowControl/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kern w:val="0"/>
      <w:sz w:val="24"/>
      <w:szCs w:val="20"/>
      <w:lang w:eastAsia="en-GB"/>
    </w:rPr>
  </w:style>
  <w:style w:type="table" w:customStyle="1" w:styleId="13">
    <w:name w:val="网格型1"/>
    <w:basedOn w:val="a1"/>
    <w:next w:val="aff0"/>
    <w:uiPriority w:val="39"/>
    <w:qFormat/>
    <w:rsid w:val="00BE232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ff0">
    <w:name w:val="Revision"/>
    <w:hidden/>
    <w:uiPriority w:val="99"/>
    <w:semiHidden/>
    <w:rsid w:val="00923720"/>
    <w:pPr>
      <w:spacing w:after="0" w:line="240" w:lineRule="auto"/>
    </w:pPr>
    <w:rPr>
      <w:rFonts w:ascii="Arial" w:eastAsiaTheme="minorEastAsia" w:hAnsi="Arial"/>
      <w:kern w:val="2"/>
      <w:szCs w:val="24"/>
    </w:rPr>
  </w:style>
  <w:style w:type="paragraph" w:customStyle="1" w:styleId="BL">
    <w:name w:val="BL"/>
    <w:basedOn w:val="a"/>
    <w:rsid w:val="00751FE8"/>
    <w:pPr>
      <w:numPr>
        <w:numId w:val="6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spacing w:after="180"/>
      <w:ind w:left="851" w:right="612" w:hanging="283"/>
      <w:textAlignment w:val="baseline"/>
    </w:pPr>
    <w:rPr>
      <w:rFonts w:eastAsia="宋体"/>
      <w:b/>
      <w:kern w:val="0"/>
      <w:szCs w:val="20"/>
      <w:lang w:val="en-GB" w:eastAsia="en-GB"/>
    </w:rPr>
  </w:style>
  <w:style w:type="paragraph" w:styleId="affffffff1">
    <w:name w:val="Title"/>
    <w:basedOn w:val="a"/>
    <w:next w:val="a"/>
    <w:link w:val="affffffff2"/>
    <w:uiPriority w:val="10"/>
    <w:qFormat/>
    <w:rsid w:val="00ED6912"/>
    <w:pPr>
      <w:widowControl/>
      <w:spacing w:before="240" w:after="60" w:line="259" w:lineRule="auto"/>
      <w:ind w:left="1701" w:hanging="1701"/>
      <w:jc w:val="left"/>
      <w:outlineLvl w:val="0"/>
    </w:pPr>
    <w:rPr>
      <w:rFonts w:cs="Arial"/>
      <w:b/>
      <w:bCs/>
      <w:kern w:val="28"/>
      <w:szCs w:val="20"/>
      <w:lang w:val="en-GB" w:eastAsia="en-US"/>
    </w:rPr>
  </w:style>
  <w:style w:type="character" w:customStyle="1" w:styleId="affffffff2">
    <w:name w:val="标题 字符"/>
    <w:basedOn w:val="a0"/>
    <w:link w:val="affffffff1"/>
    <w:uiPriority w:val="10"/>
    <w:qFormat/>
    <w:rsid w:val="00ED6912"/>
    <w:rPr>
      <w:rFonts w:ascii="Arial" w:eastAsiaTheme="minorEastAsia" w:hAnsi="Arial" w:cs="Arial"/>
      <w:b/>
      <w:bCs/>
      <w:kern w:val="28"/>
      <w:lang w:val="en-GB" w:eastAsia="en-US"/>
    </w:rPr>
  </w:style>
  <w:style w:type="character" w:styleId="affffffff3">
    <w:name w:val="Placeholder Text"/>
    <w:basedOn w:val="a0"/>
    <w:uiPriority w:val="99"/>
    <w:semiHidden/>
    <w:rsid w:val="00C26A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1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07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049117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707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8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928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05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package" Target="embeddings/Microsoft_Visio_Drawing4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image" Target="media/image5.emf"/><Relationship Id="rId25" Type="http://schemas.openxmlformats.org/officeDocument/2006/relationships/fontTable" Target="fontTable.xml"/><Relationship Id="rId33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3.vsd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header" Target="header3.xml"/><Relationship Id="rId10" Type="http://schemas.openxmlformats.org/officeDocument/2006/relationships/package" Target="embeddings/Microsoft_Visio_Drawing.vsdx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F3E034-F90E-457B-A3D8-29B0E0EFE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1972</Words>
  <Characters>11246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13192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OPPO-Liu yang</dc:creator>
  <cp:keywords/>
  <dc:description/>
  <cp:lastModifiedBy>Liuyang-OPPO</cp:lastModifiedBy>
  <cp:revision>6</cp:revision>
  <cp:lastPrinted>2113-01-01T00:00:00Z</cp:lastPrinted>
  <dcterms:created xsi:type="dcterms:W3CDTF">2024-08-09T06:06:00Z</dcterms:created>
  <dcterms:modified xsi:type="dcterms:W3CDTF">2024-08-09T06:33:00Z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GrammarlyDocumentId">
    <vt:lpwstr>1e28b580b59461e3d2a12c6ba2879a2a3cf66767dccd423c978375b5b5b831bd</vt:lpwstr>
  </property>
</Properties>
</file>